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71" w:rsidRDefault="00475671" w:rsidP="00F12B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1FE21FC" wp14:editId="0D6A81D0">
            <wp:extent cx="923925" cy="1009650"/>
            <wp:effectExtent l="0" t="0" r="9525" b="0"/>
            <wp:docPr id="1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56" cy="101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F3C" w:rsidRDefault="00F12B1F" w:rsidP="001F2FFF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7567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</w:t>
      </w:r>
      <w:r w:rsidR="00A374FE" w:rsidRPr="0047567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กาศองค์การบริหารส่วนตำบลเตาไห</w:t>
      </w:r>
      <w:r w:rsidR="00A374FE" w:rsidRPr="00475671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="001F2FFF" w:rsidRPr="001F2FF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  หลักเกณฑ์และวิธีการประเมินผลการปฏิบัติงานของพนักงานส่วนตำบล</w:t>
      </w:r>
      <w:r w:rsidR="00291FE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ประจำปีงบประมาณ 2565</w:t>
      </w:r>
      <w:r w:rsidR="001F2FF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/>
      </w:r>
      <w:r w:rsidR="001F2FF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--------------------------------------</w:t>
      </w:r>
    </w:p>
    <w:p w:rsidR="001F2FFF" w:rsidRDefault="0016493D" w:rsidP="0016493D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ตาม</w:t>
      </w:r>
      <w:r w:rsidR="001F2FFF">
        <w:rPr>
          <w:rFonts w:ascii="TH SarabunIT๙" w:eastAsia="Times New Roman" w:hAnsi="TH SarabunIT๙" w:cs="TH SarabunIT๙" w:hint="cs"/>
          <w:sz w:val="32"/>
          <w:szCs w:val="32"/>
          <w:cs/>
        </w:rPr>
        <w:t>ที่คณะกรรมการกลางพนักงานส่วนตำบล (ก.</w:t>
      </w:r>
      <w:proofErr w:type="spellStart"/>
      <w:r w:rsidR="001F2FFF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="001F2FFF">
        <w:rPr>
          <w:rFonts w:ascii="TH SarabunIT๙" w:eastAsia="Times New Roman" w:hAnsi="TH SarabunIT๙" w:cs="TH SarabunIT๙" w:hint="cs"/>
          <w:sz w:val="32"/>
          <w:szCs w:val="32"/>
          <w:cs/>
        </w:rPr>
        <w:t>.) ได้กำหนดมาตรฐานทั่วไปเกี่ยวกับหลักเกณฑ์และวิธีการประเมินผลการปฏิบัติงานของพนักงานส่วนตำบล  พ.ศ.  2558  กำหนดให้องค์</w:t>
      </w:r>
      <w:r w:rsidR="003730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กรปกครองส่วนท้องถิ่น </w:t>
      </w:r>
      <w:r w:rsidR="001F2FFF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ประกาศหลักเกณฑ์และวิธีการประเมินผลการปฏิบัติงานให้พนักงานส่วนตำบล ในสังกัดทราบโดยทั่วกัน ก่อนเริ่มรอบการประเมินหรือในช่วงเริ่มรอบการประเมิน</w:t>
      </w:r>
    </w:p>
    <w:p w:rsidR="00B27BC4" w:rsidRDefault="001F2FFF" w:rsidP="0016493D">
      <w:pPr>
        <w:spacing w:before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ดังนั้น องค์การบริหารส่วนตำบลเตาไห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จึง</w:t>
      </w:r>
      <w:r w:rsidR="002853C7">
        <w:rPr>
          <w:rFonts w:ascii="TH SarabunIT๙" w:eastAsia="Times New Roman" w:hAnsi="TH SarabunIT๙" w:cs="TH SarabunIT๙" w:hint="cs"/>
          <w:sz w:val="32"/>
          <w:szCs w:val="32"/>
          <w:cs/>
        </w:rPr>
        <w:t>ขอ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ประกาศหลักเกณฑ์และวิธีการประเมินผลการปฏิบัติราชการของพนักงานส่วนตำบล สำหรับรอบการปร</w:t>
      </w:r>
      <w:r w:rsidR="002853C7">
        <w:rPr>
          <w:rFonts w:ascii="TH SarabunIT๙" w:eastAsia="Times New Roman" w:hAnsi="TH SarabunIT๙" w:cs="TH SarabunIT๙" w:hint="cs"/>
          <w:sz w:val="32"/>
          <w:szCs w:val="32"/>
          <w:cs/>
        </w:rPr>
        <w:t>ะเมิน ประจำปีงบประมาณ  พ.ศ. 2561  ครั้งที่  1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(1 </w:t>
      </w:r>
      <w:r w:rsidR="002853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ตุลาคม 2560  -  31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853C7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</w:t>
      </w:r>
      <w:r w:rsidR="002853C7"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)  ดังนี้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 การประเมินผลการปฏิบัติงานของพนักงานส่วนตำบล ให้คำนึงถึงระบบการบริหารผลงาน  (</w:t>
      </w:r>
      <w:r w:rsidR="00CB1305">
        <w:rPr>
          <w:rFonts w:ascii="TH SarabunIT๙" w:eastAsia="Times New Roman" w:hAnsi="TH SarabunIT๙" w:cs="TH SarabunIT๙"/>
          <w:sz w:val="32"/>
          <w:szCs w:val="32"/>
        </w:rPr>
        <w:t>Performance Management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) โดยมีองค์ประกอบการประเมินและสัดส่วนคะแนน แบ่งเป็น  2  ส่วนได้แก่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1.1  ผลสัมฤทธิ์ของงาน (ไม่น้อยกว่าร้อยละ  70)  โดยประเมินผลจากปริมาณผลงาน คุณภาพของงาน ความรวดเร็วหรือความตรงต่อเวลา และความประหยัดหรือความคุ้มค่า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1.2  พฤติกรรมการปฏิบัติราชการ (ร้อยละ   30 ) ประกอบด้วย การประเมินสมรรถนะหลัก สมรรถนะประจำผู้บริหาร และสมรรถนะประจำสายงาน</w:t>
      </w:r>
      <w:r w:rsidR="00CB1305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2.  หลักเกณฑ์และวิธีการประเมินผลสัมฤทธิ์ของงาน และพฤติกรรมการปฏิบัติราชการหรือสมรรถนะ ให้เป็นไปตามหลักการของมาตรฐานทั่วไปที่ </w:t>
      </w:r>
      <w:proofErr w:type="spellStart"/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ก.จ</w:t>
      </w:r>
      <w:proofErr w:type="spellEnd"/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proofErr w:type="spellStart"/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ก.ท</w:t>
      </w:r>
      <w:proofErr w:type="spellEnd"/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. และ ก.</w:t>
      </w:r>
      <w:proofErr w:type="spellStart"/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. กำหนด ได้แก่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2.1  การประเมินผลสัมฤทธิ์ของงาน เป็นการจัดทำข้อตกลงระหว่างผู้ประเมินกับผู้รับการประเมิน เกี่ยวกับการมอบหมายโครงการ/งาน/กิจกรรมในการปฏิบัติราชการ โดยการกำหนดตัวชี้วัดผลการปฏิบัติงาน และค่าเป้าหมาย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2.2  พฤติกรรมการปฏิบัติราชการหรือสมรรถนะ เป็นการระบุจำนวนสมรรถนะที่ใช้ในการประเมินผลการปฏิบัติราชการ ประกอบด้วย สมรรถนะหลัก 5 ด้าน สมรรถนะประจำสายงาน  3  ด้าน และสมรรถนะประจำบริหาร  4  ด้าน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 ระดับผลการประเมิน ในการประเมินผลการปฏิบัติราชการขององค์การบริหารส่วนตำบล</w:t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เตาไห ได้จัดกลุ่มคะแนนผลการประเมิน เป็น 5 ระดับ ได้แก่  ดีเด่น ดีมาก ดี พอใช้ และต้องปรับปรุง โดยมีเกณฑ์คะแนนแต่ละระดับให้เป็นไปตามที่ </w:t>
      </w:r>
      <w:r w:rsidR="00722653">
        <w:rPr>
          <w:rFonts w:ascii="TH SarabunIT๙" w:eastAsia="Times New Roman" w:hAnsi="TH SarabunIT๙" w:cs="TH SarabunIT๙" w:hint="cs"/>
          <w:sz w:val="32"/>
          <w:szCs w:val="32"/>
          <w:cs/>
        </w:rPr>
        <w:t>ก.</w:t>
      </w:r>
      <w:proofErr w:type="spellStart"/>
      <w:r w:rsidR="00722653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="00722653">
        <w:rPr>
          <w:rFonts w:ascii="TH SarabunIT๙" w:eastAsia="Times New Roman" w:hAnsi="TH SarabunIT๙" w:cs="TH SarabunIT๙" w:hint="cs"/>
          <w:sz w:val="32"/>
          <w:szCs w:val="32"/>
          <w:cs/>
        </w:rPr>
        <w:t>. กำหนด</w:t>
      </w:r>
      <w:r w:rsidR="00BE151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ระดับดีเด่น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ตั้งแต่ร้อยละ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90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ขึ้นไป</w:t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ระดับดีมาก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ตั้งแต่ร้อยละ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80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แต่ไม่ถึงร้อยละ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90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คะแนน</w:t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ระดับดี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ตั้งแต่ร้อยละ 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70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แต่ไม่ถึงร้อยละ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80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คะแนน</w:t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ระดับพอใช้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ตั้งแต่ร้อยละ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60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แต่ไม่ถึงร้อยละ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70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คะแนน</w:t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ระดับต้องปรับปรุง  ต่ำกว่าร้อยละ   60</w:t>
      </w:r>
    </w:p>
    <w:p w:rsidR="00BE1518" w:rsidRDefault="00BE1518" w:rsidP="0016493D">
      <w:pPr>
        <w:spacing w:before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/4. แบบประเมิน...</w:t>
      </w:r>
    </w:p>
    <w:p w:rsidR="00BE1518" w:rsidRPr="00BE1518" w:rsidRDefault="00BE1518" w:rsidP="00BE1518">
      <w:pPr>
        <w:spacing w:before="24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:rsidR="001F2FFF" w:rsidRDefault="00722653" w:rsidP="001F2FFF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  แบบประเมินผลการปฏิบัติงาน ให้นำแบบประเมินผลการปฏิบัติงานของพนักงานส่วนท้องถิ่นตามที่ ก.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 กำหนดโดยอนุโลม</w:t>
      </w:r>
    </w:p>
    <w:p w:rsidR="00722653" w:rsidRDefault="00B27BC4" w:rsidP="001F2FFF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291FE6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  ณ  วันที่  4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เดือน</w:t>
      </w:r>
      <w:r w:rsidR="00291FE6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  พ.ศ.  2565</w:t>
      </w:r>
    </w:p>
    <w:p w:rsidR="00B27BC4" w:rsidRDefault="00AA15A0" w:rsidP="001F2FFF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6CF306A5" wp14:editId="4252E047">
            <wp:simplePos x="0" y="0"/>
            <wp:positionH relativeFrom="column">
              <wp:posOffset>3476625</wp:posOffset>
            </wp:positionH>
            <wp:positionV relativeFrom="paragraph">
              <wp:posOffset>171450</wp:posOffset>
            </wp:positionV>
            <wp:extent cx="534035" cy="601980"/>
            <wp:effectExtent l="0" t="0" r="0" b="762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BC4" w:rsidRDefault="00B27BC4" w:rsidP="001F2FFF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(นายบัวลา   พลยศ)</w:t>
      </w:r>
      <w:bookmarkStart w:id="0" w:name="_GoBack"/>
      <w:bookmarkEnd w:id="0"/>
      <w:r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91F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นายกองค์การบริหารส่วนตำบลเตาไห</w:t>
      </w:r>
    </w:p>
    <w:p w:rsidR="00B27BC4" w:rsidRDefault="00B27BC4" w:rsidP="001F2FF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27BC4" w:rsidRDefault="00B27BC4" w:rsidP="001F2FFF">
      <w:pPr>
        <w:rPr>
          <w:rFonts w:ascii="TH SarabunIT๙" w:eastAsia="Times New Roman" w:hAnsi="TH SarabunIT๙" w:cs="TH SarabunIT๙"/>
          <w:sz w:val="32"/>
          <w:szCs w:val="32"/>
        </w:rPr>
        <w:sectPr w:rsidR="00B27BC4" w:rsidSect="00722653"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:rsidR="006A7062" w:rsidRDefault="006A7062" w:rsidP="006A70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19F474F" wp14:editId="067F8EB9">
            <wp:extent cx="923925" cy="1009650"/>
            <wp:effectExtent l="0" t="0" r="9525" b="0"/>
            <wp:docPr id="2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56" cy="101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062" w:rsidRDefault="006A7062" w:rsidP="006A7062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7567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ประกาศองค์การบริหารส่วนตำบลเตาไห</w:t>
      </w:r>
      <w:r w:rsidRPr="00475671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1F2FF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  หลักเกณฑ์และวิธีการประเมินผลการปฏิบัติงานของพนักงาน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จ้าง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--------------------------------------</w:t>
      </w:r>
    </w:p>
    <w:p w:rsidR="00722653" w:rsidRDefault="006A7062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ตามที่คณะกรรมการ</w:t>
      </w:r>
      <w:r w:rsidR="00923283">
        <w:rPr>
          <w:rFonts w:ascii="TH SarabunIT๙" w:eastAsia="Times New Roman" w:hAnsi="TH SarabunIT๙" w:cs="TH SarabunIT๙" w:hint="cs"/>
          <w:sz w:val="32"/>
          <w:szCs w:val="32"/>
          <w:cs/>
        </w:rPr>
        <w:t>กลาง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 ได้ประกาศ</w:t>
      </w:r>
      <w:r w:rsidR="00923283">
        <w:rPr>
          <w:rFonts w:ascii="TH SarabunIT๙" w:eastAsia="Times New Roman" w:hAnsi="TH SarabunIT๙" w:cs="TH SarabunIT๙" w:hint="cs"/>
          <w:sz w:val="32"/>
          <w:szCs w:val="32"/>
          <w:cs/>
        </w:rPr>
        <w:t>มาตรฐานทั่วไปเกี่ยวกับพนักงานจ้าง (ฉบับที่  6) ลงวันที่  12  ตุลาคม  2559 โดยกำหนดให้องค์การบริหารส่วนตำบล กำหนดหลักเกณฑ์และวิธีการประเมินผลการปฏิบัติงานของพนักงานจ้างในสังกัดให้ทราบโดยทั่วกัน ก่อนเริ่มรอบการประเมิน หรือในช่วงเริ่มรอบการประเมิน</w:t>
      </w:r>
    </w:p>
    <w:p w:rsidR="00FA0DC1" w:rsidRDefault="00923283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ดังนั้น  องค์การบริหารส่วนตำบลเตาไห จึงขอประกาศหลักเกณฑ์และวิธีการ</w:t>
      </w:r>
      <w:r w:rsidR="00820380">
        <w:rPr>
          <w:rFonts w:ascii="TH SarabunIT๙" w:eastAsia="Times New Roman" w:hAnsi="TH SarabunIT๙" w:cs="TH SarabunIT๙" w:hint="cs"/>
          <w:sz w:val="32"/>
          <w:szCs w:val="32"/>
          <w:cs/>
        </w:rPr>
        <w:t>ประเมินผลการปฏิบัติงานของพนักงานจ้าง สำหรับรอบการประเมิน ประจำปีงบประมาณ พ.ศ. 2561 ครั้งที่  1 (1 ตุลาคม 2560 ถึง  31  มีนาคม  2561)  ดังนี้</w:t>
      </w:r>
      <w:r w:rsidR="00820380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8203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2038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2038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203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 การประเมินผลการปฏิบัติงานของพนักงานจ้างตามภารกิจและพนักงานจ้างทั่วไป ให้ประเมินจากผลงานและคุณลักษณะในการปฏิบัติงานของพนักงานจ้างผู้นั้น โดยมุ่งเน้นผลสัมฤทธิ์ของงานและพฤติกรรมในการปฏิบัติงาน โดยกำหนดให้มีสัดส่วนของผลสัมฤทธิ์ของงานไม่น้อยกว่าร้อยละ  </w:t>
      </w:r>
      <w:r w:rsidR="00820380">
        <w:rPr>
          <w:rFonts w:ascii="TH SarabunIT๙" w:eastAsia="Times New Roman" w:hAnsi="TH SarabunIT๙" w:cs="TH SarabunIT๙"/>
          <w:sz w:val="32"/>
          <w:szCs w:val="32"/>
        </w:rPr>
        <w:t>80</w:t>
      </w:r>
      <w:r w:rsidR="00820380">
        <w:rPr>
          <w:rFonts w:ascii="TH SarabunIT๙" w:eastAsia="Times New Roman" w:hAnsi="TH SarabunIT๙" w:cs="TH SarabunIT๙"/>
          <w:sz w:val="32"/>
          <w:szCs w:val="32"/>
        </w:rPr>
        <w:br/>
        <w:t xml:space="preserve"> </w:t>
      </w:r>
      <w:r w:rsidR="00820380">
        <w:rPr>
          <w:rFonts w:ascii="TH SarabunIT๙" w:eastAsia="Times New Roman" w:hAnsi="TH SarabunIT๙" w:cs="TH SarabunIT๙"/>
          <w:sz w:val="32"/>
          <w:szCs w:val="32"/>
        </w:rPr>
        <w:tab/>
      </w:r>
      <w:r w:rsidR="00820380">
        <w:rPr>
          <w:rFonts w:ascii="TH SarabunIT๙" w:eastAsia="Times New Roman" w:hAnsi="TH SarabunIT๙" w:cs="TH SarabunIT๙"/>
          <w:sz w:val="32"/>
          <w:szCs w:val="32"/>
        </w:rPr>
        <w:tab/>
      </w:r>
      <w:r w:rsidR="00820380">
        <w:rPr>
          <w:rFonts w:ascii="TH SarabunIT๙" w:eastAsia="Times New Roman" w:hAnsi="TH SarabunIT๙" w:cs="TH SarabunIT๙"/>
          <w:sz w:val="32"/>
          <w:szCs w:val="32"/>
        </w:rPr>
        <w:tab/>
        <w:t xml:space="preserve">1.1  </w:t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>การประเมินผลสัมฤทธิ์ของงาน ให้พิจารณาจากองค์ประกอบ ดังนี้</w:t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>(ก)  ปริมาณผลงาน</w:t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>(ข)  คุณภาพผลงาน</w:t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>(ค)  ความรวดเร็วหรือความตรงต่อเวลา</w:t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>(ง)  การใช้ทรัพยากรอย่างคุ้มค่า</w:t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B66ED">
        <w:rPr>
          <w:rFonts w:ascii="TH SarabunIT๙" w:eastAsia="Times New Roman" w:hAnsi="TH SarabunIT๙" w:cs="TH SarabunIT๙" w:hint="cs"/>
          <w:sz w:val="32"/>
          <w:szCs w:val="32"/>
          <w:cs/>
        </w:rPr>
        <w:t>1.2  การประเมินพฤติกรรมการปฏิบัติงาน ให้องค์การบริหารส่วนตำบลกำหนดสมรรถนะที่เกี่ยวข้องกับการปฏิบัติงานที่ส่งผลต่อความสำเร็จของงาน และระบุพฤติกรรมบ่งชี้ที่พึงประสงค์ของแต่ละสมรรถนะ แล้วให้ประเมินพฤติกรรมที่แสดงออกในการปฏิบัติงานจริงของพนักงานจ้างเปรียบเทียบกับสมรรถนะและพฤติกรรมบ่งชี้ที่กำหนด โดยให้นำสมรรถนะของพนักงานส่วนตำบล</w:t>
      </w:r>
      <w:r w:rsidR="00324AF5">
        <w:rPr>
          <w:rFonts w:ascii="TH SarabunIT๙" w:eastAsia="Times New Roman" w:hAnsi="TH SarabunIT๙" w:cs="TH SarabunIT๙" w:hint="cs"/>
          <w:sz w:val="32"/>
          <w:szCs w:val="32"/>
          <w:cs/>
        </w:rPr>
        <w:t>ที่คณะกรรมการกลางพนักงานส่วนตำบลกำหนด มาใช้สำหรับการประเมินพนักงานจ้างโดยอนุโลม ดังนี้</w:t>
      </w:r>
      <w:r w:rsidR="00324AF5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324A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24AF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24A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24A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0D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0D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1.2.1  </w:t>
      </w:r>
      <w:r w:rsidR="00324AF5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พนักงานจ้างทั่วไป ให้ประเมินสมรรถนะหลัก  5  สมรรถนะ โดยกำหนดระดับสมรรถนะที่คาดหวัง/ต้องการ ในระดับ  1</w:t>
      </w:r>
      <w:r w:rsidR="00324AF5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324A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24AF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24A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24A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0D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0D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1.2.2  </w:t>
      </w:r>
      <w:r w:rsidR="00324AF5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พนักงานจ้างตามภารกิจ ไม่รวมถึงพนักงานจ้างตามภารกิจสำหรับผู้มีทักษะ ให้ประเมินสมรรถนะหลัก  5  สมรรถนะ และสมรรถนะประจำสายงานอย่างน้อย  3  สมรรถนะ เช่นเดียวกันกับพนักงานส่วนตำบลในลักษณะงานเดียวกัน โ</w:t>
      </w:r>
      <w:r w:rsidR="00693099">
        <w:rPr>
          <w:rFonts w:ascii="TH SarabunIT๙" w:eastAsia="Times New Roman" w:hAnsi="TH SarabunIT๙" w:cs="TH SarabunIT๙" w:hint="cs"/>
          <w:sz w:val="32"/>
          <w:szCs w:val="32"/>
          <w:cs/>
        </w:rPr>
        <w:t>ดยกำหนดระดับสมรรถนะที่คาดหวัง/ต้องการ ในระดับปฏิบัติงานหรือระดับปฏิบัติการแล้วแต่กรณี</w:t>
      </w:r>
      <w:r w:rsidR="0069309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6930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9309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930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930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0D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0D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1.2.3  </w:t>
      </w:r>
      <w:r w:rsidR="00693099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พนักงานจ้างตามภารกิจสำหรับผู้มีทักษะ ให้ประเมินสมรรถนะหลัก  5  สมรรถนะโดยกำหนดระดับสมรรถนะที่คาดหวัง/ต้องการ ในระดับ 2</w:t>
      </w:r>
    </w:p>
    <w:p w:rsidR="00FA0DC1" w:rsidRDefault="00FA0DC1" w:rsidP="00FA0DC1">
      <w:pPr>
        <w:spacing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/1.2.4 พนักงานจ้าง...</w:t>
      </w:r>
    </w:p>
    <w:p w:rsidR="00FA0DC1" w:rsidRDefault="00FA0DC1" w:rsidP="00FA0DC1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:rsidR="00112E64" w:rsidRDefault="00693099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0D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0D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1.2.4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พนักงานจ้างผู้เชี่ยวชาญพิเศษ ให้ประเมินสมรรถนะหลัก  5  ด้าน และสมรรถนะประจำสายงาน  3  สมรรถนะ ได้แก่ ความเข้าใจพื้นที่และการเมืองท้องถิ่น ความคิดสร้างสรรค์ สร้างสรรค์เพื่อประโยชน์ท้องถิ่น โดยกำหนดระดับสมรรถนะที่คาดหวัง/ต้องการ ในระดับ  3</w:t>
      </w:r>
    </w:p>
    <w:p w:rsidR="0063256D" w:rsidRDefault="00112E64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1.3  ระดับผลการประเมินในการประเมินผลการปฏิบัติงานขององค์การบริหารส่วนตำบลเตาไห ให้จัดกลุ่มคะแนนผลการประเมินเป็น  5  ระดับ คือ ดีเด่น ดีมาก ดี พอใช้ ปรับปรุง โดยกำหนดช่วงคะแนนประเมินของแต่ละระดับผลการประเมิน ดังนี้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ระดับดีเด่น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ตั้งแต่ร้อยละ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95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ถึง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100  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คะแนน</w:t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ระดับดีมาก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ตั้งแต่ร้อยละ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85 </w:t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แต่ไม่ถึงร้อยละ 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95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คะแนน</w:t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ระดับดี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ตั้งแต่ร้อยละ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75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แต่ไม่ถึงร้อยละ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85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คะแนน</w:t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ระดับพอใช้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ตั้งแต่ร้อยละ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65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แต่ไม่ถึงร้อยละ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75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คะแนน</w:t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ระดับปรับปรุง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น้อยกว่าร้อยละ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65</w:t>
      </w:r>
      <w:r w:rsidR="0063256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คะแนน</w:t>
      </w:r>
    </w:p>
    <w:p w:rsidR="00923283" w:rsidRDefault="0063256D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1.4  แบบประเมินผลการปฏิบัติงาน ให้นำแบบประเมิน</w:t>
      </w:r>
      <w:r w:rsidR="00391CCC">
        <w:rPr>
          <w:rFonts w:ascii="TH SarabunIT๙" w:eastAsia="Times New Roman" w:hAnsi="TH SarabunIT๙" w:cs="TH SarabunIT๙" w:hint="cs"/>
          <w:sz w:val="32"/>
          <w:szCs w:val="32"/>
          <w:cs/>
        </w:rPr>
        <w:t>ผลการปฏิบัติงานของพนักงานจ้างตามที่คณะกรรมการกลางพนักงานส่วนตำบลกำหนด</w:t>
      </w:r>
      <w:r w:rsidR="0069309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6930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9309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930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93099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BE6D4C" w:rsidRDefault="00BE6D4C" w:rsidP="00BE6D4C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  ณ  วันที่  5   เดือนตุลาคม  พ.ศ.  2560</w:t>
      </w:r>
    </w:p>
    <w:p w:rsidR="00BE6D4C" w:rsidRDefault="00BE6D4C" w:rsidP="00BE6D4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E6D4C" w:rsidRDefault="00BE6D4C" w:rsidP="00BE6D4C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(นายบัวลา   พลยศ)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นายกองค์การบริหารส่วนตำบลเตาไห</w:t>
      </w:r>
    </w:p>
    <w:p w:rsidR="00820380" w:rsidRDefault="00820380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F1F2B" w:rsidRDefault="00BF1F2B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F1F2B" w:rsidRDefault="00BF1F2B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F1F2B" w:rsidRDefault="00BF1F2B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F1F2B" w:rsidRDefault="00BF1F2B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F1F2B" w:rsidRDefault="00BF1F2B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F1F2B" w:rsidRDefault="00BF1F2B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F1F2B" w:rsidRDefault="00BF1F2B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F1F2B" w:rsidRDefault="00BF1F2B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F1F2B" w:rsidRDefault="00BF1F2B" w:rsidP="00BF1F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8219B07" wp14:editId="0C450535">
            <wp:extent cx="923925" cy="1009650"/>
            <wp:effectExtent l="0" t="0" r="9525" b="0"/>
            <wp:docPr id="3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56" cy="101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F2B" w:rsidRDefault="00BF1F2B" w:rsidP="00BF1F2B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7567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ประกาศองค์การบริหารส่วนตำบลเตาไห</w:t>
      </w:r>
      <w:r w:rsidRPr="00475671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1F2FF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  หลักเกณฑ์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และวิธีการประเมินผลการปฏิบัติราชการ</w:t>
      </w:r>
      <w:r w:rsidRPr="001F2FF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ลูกจ้างประจำ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--------------------------------------</w:t>
      </w:r>
    </w:p>
    <w:p w:rsidR="00BF1F2B" w:rsidRDefault="00BF1F2B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128E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 </w:t>
      </w:r>
      <w:proofErr w:type="spellStart"/>
      <w:r w:rsidR="00C128E2">
        <w:rPr>
          <w:rFonts w:ascii="TH SarabunIT๙" w:eastAsia="Times New Roman" w:hAnsi="TH SarabunIT๙" w:cs="TH SarabunIT๙" w:hint="cs"/>
          <w:sz w:val="32"/>
          <w:szCs w:val="32"/>
          <w:cs/>
        </w:rPr>
        <w:t>ก.จ</w:t>
      </w:r>
      <w:proofErr w:type="spellEnd"/>
      <w:r w:rsidR="00C128E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., </w:t>
      </w:r>
      <w:proofErr w:type="spellStart"/>
      <w:r w:rsidR="00C128E2">
        <w:rPr>
          <w:rFonts w:ascii="TH SarabunIT๙" w:eastAsia="Times New Roman" w:hAnsi="TH SarabunIT๙" w:cs="TH SarabunIT๙" w:hint="cs"/>
          <w:sz w:val="32"/>
          <w:szCs w:val="32"/>
          <w:cs/>
        </w:rPr>
        <w:t>ก.ท</w:t>
      </w:r>
      <w:proofErr w:type="spellEnd"/>
      <w:r w:rsidR="00C128E2">
        <w:rPr>
          <w:rFonts w:ascii="TH SarabunIT๙" w:eastAsia="Times New Roman" w:hAnsi="TH SarabunIT๙" w:cs="TH SarabunIT๙" w:hint="cs"/>
          <w:sz w:val="32"/>
          <w:szCs w:val="32"/>
          <w:cs/>
        </w:rPr>
        <w:t>. และ ก.</w:t>
      </w:r>
      <w:proofErr w:type="spellStart"/>
      <w:r w:rsidR="00C128E2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="00C128E2">
        <w:rPr>
          <w:rFonts w:ascii="TH SarabunIT๙" w:eastAsia="Times New Roman" w:hAnsi="TH SarabunIT๙" w:cs="TH SarabunIT๙" w:hint="cs"/>
          <w:sz w:val="32"/>
          <w:szCs w:val="32"/>
          <w:cs/>
        </w:rPr>
        <w:t>. ในการประชุมครั้งที่ 9/2559  เมื่อวันที่  26  กันยายน  2559  มีมติเกี่ยวกับการกำหนดแนวทางการประเมินผลการปฏิบัติงานและเลื่อนขั้นค่าจ้างของลูกจ้างประจำ</w:t>
      </w:r>
      <w:r w:rsidR="007F02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ดยให้นำแนวทางการประเมินผลการปฏิบัติงานของข้าราชการและพนักงานส่วนท้องถิ่นมาใช้สำหรับการบริหารงานบุคคลของลูกจ้างประจำโดยอนุโลม </w:t>
      </w:r>
    </w:p>
    <w:p w:rsidR="007F025B" w:rsidRDefault="007F025B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องค์การบริหารส่วนตำบลเตาไห จึงขอประกาศหลักเกณฑ์และวิธีการประเมินผลการปฏิบัติราชการของลูกจ้างประจำ สำหรับรอบการประเมินประจำปีงบประมาณ พ.ศ. 2561 ครั้งที่  1  (1  ตุลาคม 2560  ถึง  31  มีนาคม  2561) ดังนี้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1.  การเมินพฤติกรรมการปฏิบัติงานของลูกจ้างประจำ (สมรรถนะ) ให้กำหนดสมรรถนะให้สอดคล้องกับตำแหน่งและกลุ่มตำแหน่งของลูกจ้างประจำ ดังนี้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1.1 ลูกจ้างประจำกลุ่มบริการพื้นฐาน ให้ประเมินสมรรถนะหลัก  5 </w:t>
      </w:r>
      <w:r w:rsidR="00FD58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สมรรถนะ โดยกำหนดระดับสมรรถนะที่คาดหวัง/ต้องการ ในระดับ  1</w:t>
      </w:r>
      <w:r w:rsidR="00FD588D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FD58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D588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FD5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D5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D588D">
        <w:rPr>
          <w:rFonts w:ascii="TH SarabunIT๙" w:eastAsia="Times New Roman" w:hAnsi="TH SarabunIT๙" w:cs="TH SarabunIT๙" w:hint="cs"/>
          <w:sz w:val="32"/>
          <w:szCs w:val="32"/>
          <w:cs/>
        </w:rPr>
        <w:t>1.2  ลูกจ้างประจำกลุ่มช่างและกลุ่มสนับสนุน ให้ประเมินสมรรถนะหลัก 5 สมรรถนะโดยกำหนดระดับสมรรถนะที่คาดหวัง/ต้องการ ในระดับ  2</w:t>
      </w:r>
      <w:r w:rsidR="00FD588D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FD58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D588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FD5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D5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D588D">
        <w:rPr>
          <w:rFonts w:ascii="TH SarabunIT๙" w:eastAsia="Times New Roman" w:hAnsi="TH SarabunIT๙" w:cs="TH SarabunIT๙" w:hint="cs"/>
          <w:sz w:val="32"/>
          <w:szCs w:val="32"/>
          <w:cs/>
        </w:rPr>
        <w:t>1.3  ลูกจ้างประจำกลุ่มสนับสนุนที่มีชื่อและลักษณะงานเหมือนข้าราชการหรือพนักงานส่วนท้องถิ่น ให้ประเมินสมรรถนะหลัก  5  สมรรถนะ และสมรรถนะประจำสายงานอย่างน้อย  3  สมรรถนะ เช่นเดียวกันกับข้าราชการหรือพนักงานส่วนท้องถิ่นในลักษณะงานเดียวกัน โดยกำหนดระดับสมรรถนะที่คาดหวัง/ต้องการ ในระดับปฏิบัติงาน หรือระดับปฏิบัติการแล้วแต่กรณี</w:t>
      </w:r>
    </w:p>
    <w:p w:rsidR="00307B5F" w:rsidRDefault="00FC4997" w:rsidP="00307B5F">
      <w:pPr>
        <w:spacing w:before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 หลักเกณฑ์และวิธีการประเมินผลสัมฤทธิ์ของงานและพฤติกรรมการปฏิบัติราชการ หรือสมรรถนะ ให้เป็นไปตามหลักเกณฑ์ของมาตรฐานทั่วไปตามที่คณะกรรมการพนักงานกลางพนักงานส่วนตำบลและคณะกรรมการพนักงานส่วนตำบลจังหวัดอุดรธานีกำหนด ได้แก่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2.1</w:t>
      </w:r>
      <w:r w:rsidR="00307B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การประเมินผลสัมฤทธิ์ของงาน เป็นการจัดทำข้อตกลงระหว่างผู้ประเมินกับผู้รับการประเมิน เกี่ยวกับการมอบหมายโครงการ/งาน/กิจกรรมในการปฏิบัติราชการ โดยการกำหนดตัวชี้วัดผลการปฏิบัติงาน และค่าเป้าหมาย</w:t>
      </w:r>
      <w:r w:rsidR="00307B5F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 w:rsidR="00307B5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07B5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07B5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2.2  พฤติกรรมการปฏิบัติราชการหรือสมรรถนะ เป็นการระบุจำนวนสมรรถนะที่ใช้ในการประเมินผลการปฏิบัติราชการ ประกอบด้วย สมรรถนะหลัก 5 ด้าน สมรรถนะประจำสายงาน  3  ด้าน และสมรรถนะประจำบริหาร  4  ด้าน</w:t>
      </w:r>
      <w:r w:rsidR="00307B5F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 w:rsidR="00307B5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07B5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307B5F" w:rsidRDefault="00307B5F" w:rsidP="00307B5F">
      <w:pPr>
        <w:spacing w:before="24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/3.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ระดัล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ผล...</w:t>
      </w:r>
    </w:p>
    <w:p w:rsidR="00307B5F" w:rsidRDefault="00307B5F" w:rsidP="00307B5F">
      <w:pPr>
        <w:spacing w:before="24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:rsidR="00307B5F" w:rsidRDefault="00307B5F" w:rsidP="00307B5F">
      <w:pPr>
        <w:spacing w:before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3.  ระดับผลการประเมิน ในการประเมินผลการปฏิบัติราชการขององค์การบริหารส่วนตำบล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เตาไห ได้จัดกลุ่มคะแนนผลการประเมิน เป็น 5 ระดับ ได้แก่  ดีเด่น ดีมาก ดี พอใช้ และต้องปรับปรุง โดยมีเกณฑ์คะแนนแต่ละระดับให้เป็นไปตามที่ ก.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 กำหนด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ระดับดีเด่น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ตั้งแต่ร้อยละ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ขึ้นไป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ระดับดีมาก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ตั้งแต่ร้อยละ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แต่ไม่ถึงร้อยละ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คะแนน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ระดับดี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ตั้งแต่ร้อยละ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แต่ไม่ถึงร้อยละ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คะแนน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ระดับพอใช้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ตั้งแต่ร้อยละ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แต่ไม่ถึงร้อยละ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คะแนน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ระดับต้องปรับปรุง  ต่ำกว่าร้อยละ   60</w:t>
      </w:r>
    </w:p>
    <w:p w:rsidR="00FC4997" w:rsidRDefault="005970C7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  แบบประเมินผลการปฏิบัติงาน ให้นำแบบประเมินผลการปฏิบัติงานของลูกจ้างประจำตามที่คณะกรรมการกลางพนักงานส่วนตำบลกำหนด</w:t>
      </w:r>
    </w:p>
    <w:p w:rsidR="0051717E" w:rsidRDefault="007F025B" w:rsidP="0051717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1717E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  ณ  วันที่  5   เดือนตุลาคม  พ.ศ.  2560</w:t>
      </w:r>
    </w:p>
    <w:p w:rsidR="0051717E" w:rsidRDefault="0051717E" w:rsidP="0051717E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51717E" w:rsidRDefault="0051717E" w:rsidP="0051717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(นายบัวลา   พลยศ)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นายกองค์การบริหารส่วนตำบลเตาไห</w:t>
      </w:r>
    </w:p>
    <w:p w:rsidR="007F025B" w:rsidRPr="00CB1305" w:rsidRDefault="007F025B" w:rsidP="0082038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7F025B" w:rsidRPr="00CB1305" w:rsidSect="001F2FF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773C7"/>
    <w:multiLevelType w:val="hybridMultilevel"/>
    <w:tmpl w:val="2E8AE426"/>
    <w:lvl w:ilvl="0" w:tplc="4BA45C0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D612871"/>
    <w:multiLevelType w:val="hybridMultilevel"/>
    <w:tmpl w:val="581A5B6A"/>
    <w:lvl w:ilvl="0" w:tplc="17E067B0">
      <w:start w:val="1"/>
      <w:numFmt w:val="decimal"/>
      <w:lvlText w:val="(%1)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1F"/>
    <w:rsid w:val="00085847"/>
    <w:rsid w:val="00112E64"/>
    <w:rsid w:val="00137E5F"/>
    <w:rsid w:val="0016493D"/>
    <w:rsid w:val="001C4614"/>
    <w:rsid w:val="001F2FFF"/>
    <w:rsid w:val="00252410"/>
    <w:rsid w:val="002853C7"/>
    <w:rsid w:val="00291FE6"/>
    <w:rsid w:val="002D511E"/>
    <w:rsid w:val="00307B5F"/>
    <w:rsid w:val="00324AF5"/>
    <w:rsid w:val="00373008"/>
    <w:rsid w:val="00387196"/>
    <w:rsid w:val="00391CCC"/>
    <w:rsid w:val="003B38FF"/>
    <w:rsid w:val="003B5EF3"/>
    <w:rsid w:val="003D1E10"/>
    <w:rsid w:val="00475671"/>
    <w:rsid w:val="0048110B"/>
    <w:rsid w:val="0051717E"/>
    <w:rsid w:val="00536454"/>
    <w:rsid w:val="005773F9"/>
    <w:rsid w:val="005970C7"/>
    <w:rsid w:val="0063256D"/>
    <w:rsid w:val="00686309"/>
    <w:rsid w:val="00693099"/>
    <w:rsid w:val="006A7062"/>
    <w:rsid w:val="0070226E"/>
    <w:rsid w:val="00722653"/>
    <w:rsid w:val="0077597E"/>
    <w:rsid w:val="007F025B"/>
    <w:rsid w:val="00820380"/>
    <w:rsid w:val="00836975"/>
    <w:rsid w:val="008A37F1"/>
    <w:rsid w:val="00923283"/>
    <w:rsid w:val="009C2F3C"/>
    <w:rsid w:val="00A374FE"/>
    <w:rsid w:val="00A85AC1"/>
    <w:rsid w:val="00AA15A0"/>
    <w:rsid w:val="00B27BC4"/>
    <w:rsid w:val="00B67C52"/>
    <w:rsid w:val="00BC508C"/>
    <w:rsid w:val="00BE1518"/>
    <w:rsid w:val="00BE6D4C"/>
    <w:rsid w:val="00BF1F2B"/>
    <w:rsid w:val="00C128E2"/>
    <w:rsid w:val="00C6064D"/>
    <w:rsid w:val="00CB1305"/>
    <w:rsid w:val="00DB66ED"/>
    <w:rsid w:val="00E25D56"/>
    <w:rsid w:val="00E4694D"/>
    <w:rsid w:val="00E47A3B"/>
    <w:rsid w:val="00E679DB"/>
    <w:rsid w:val="00E93BBF"/>
    <w:rsid w:val="00EE0636"/>
    <w:rsid w:val="00EE6D27"/>
    <w:rsid w:val="00F12B1F"/>
    <w:rsid w:val="00F23712"/>
    <w:rsid w:val="00F82A3E"/>
    <w:rsid w:val="00FA0DC1"/>
    <w:rsid w:val="00FA7B29"/>
    <w:rsid w:val="00FC4997"/>
    <w:rsid w:val="00FD588D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49CAAE-AD22-42C1-8CC7-99014A0D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6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567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85AC1"/>
    <w:pPr>
      <w:ind w:left="720"/>
      <w:contextualSpacing/>
    </w:pPr>
  </w:style>
  <w:style w:type="table" w:styleId="a6">
    <w:name w:val="Table Grid"/>
    <w:basedOn w:val="a1"/>
    <w:uiPriority w:val="59"/>
    <w:rsid w:val="00481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taohai</dc:creator>
  <cp:lastModifiedBy>Advice2016</cp:lastModifiedBy>
  <cp:revision>37</cp:revision>
  <cp:lastPrinted>2018-03-28T02:53:00Z</cp:lastPrinted>
  <dcterms:created xsi:type="dcterms:W3CDTF">2016-04-20T01:50:00Z</dcterms:created>
  <dcterms:modified xsi:type="dcterms:W3CDTF">2022-04-20T08:35:00Z</dcterms:modified>
</cp:coreProperties>
</file>