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77" w:rsidRPr="00847118" w:rsidRDefault="00AD3F77" w:rsidP="00AD3F7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35pt;margin-top:-22.65pt;width:78.25pt;height:84.95pt;z-index:-251658240;visibility:visible;mso-wrap-edited:f">
            <v:imagedata r:id="rId5" o:title=""/>
          </v:shape>
          <o:OLEObject Type="Embed" ProgID="Word.Picture.8" ShapeID="_x0000_s1026" DrawAspect="Content" ObjectID="_1623235030" r:id="rId6"/>
        </w:pict>
      </w:r>
    </w:p>
    <w:p w:rsidR="00AD3F77" w:rsidRPr="00847118" w:rsidRDefault="00AD3F77" w:rsidP="00AD3F77">
      <w:pPr>
        <w:rPr>
          <w:rFonts w:ascii="TH SarabunIT๙" w:hAnsi="TH SarabunIT๙" w:cs="TH SarabunIT๙"/>
        </w:rPr>
      </w:pPr>
    </w:p>
    <w:p w:rsidR="00AD3F77" w:rsidRPr="00847118" w:rsidRDefault="00AD3F77" w:rsidP="00AD3F77">
      <w:pPr>
        <w:rPr>
          <w:rFonts w:ascii="TH SarabunIT๙" w:hAnsi="TH SarabunIT๙" w:cs="TH SarabunIT๙"/>
        </w:rPr>
      </w:pPr>
    </w:p>
    <w:p w:rsidR="00AD3F77" w:rsidRPr="009722B4" w:rsidRDefault="00AD3F77" w:rsidP="00AD3F77">
      <w:pPr>
        <w:rPr>
          <w:rFonts w:ascii="TH SarabunIT๙" w:hAnsi="TH SarabunIT๙" w:cs="TH SarabunIT๙"/>
          <w:sz w:val="16"/>
          <w:szCs w:val="16"/>
        </w:rPr>
      </w:pPr>
    </w:p>
    <w:p w:rsidR="00AD3F77" w:rsidRDefault="00AD3F77" w:rsidP="00AD3F77">
      <w:pPr>
        <w:rPr>
          <w:rFonts w:ascii="TH SarabunIT๙" w:hAnsi="TH SarabunIT๙" w:cs="TH SarabunIT๙"/>
          <w:sz w:val="16"/>
          <w:szCs w:val="16"/>
        </w:rPr>
      </w:pPr>
      <w:r w:rsidRPr="009722B4">
        <w:rPr>
          <w:rFonts w:ascii="TH SarabunIT๙" w:hAnsi="TH SarabunIT๙" w:cs="TH SarabunIT๙"/>
          <w:sz w:val="16"/>
          <w:szCs w:val="16"/>
          <w:cs/>
        </w:rPr>
        <w:t xml:space="preserve">    </w:t>
      </w:r>
    </w:p>
    <w:p w:rsidR="00AD3F77" w:rsidRDefault="00AD3F77" w:rsidP="00AD3F77">
      <w:pPr>
        <w:rPr>
          <w:rFonts w:ascii="TH SarabunIT๙" w:hAnsi="TH SarabunIT๙" w:cs="TH SarabunIT๙"/>
          <w:sz w:val="16"/>
          <w:szCs w:val="16"/>
        </w:rPr>
      </w:pPr>
    </w:p>
    <w:p w:rsidR="00AD3F77" w:rsidRPr="008D0CAA" w:rsidRDefault="00AD3F77" w:rsidP="00AD3F7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8D0CA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เตาไห</w:t>
      </w:r>
    </w:p>
    <w:p w:rsidR="00AD3F77" w:rsidRDefault="00AD3F77" w:rsidP="00AD3F7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 w:rsidRPr="008D0C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ประกาศเจตจำนงสุจริตในการบริหารงานด้วยความซื่อสัตย์ </w:t>
      </w:r>
    </w:p>
    <w:bookmarkEnd w:id="0"/>
    <w:p w:rsidR="00AD3F77" w:rsidRDefault="00AD3F77" w:rsidP="00AD3F77">
      <w:pPr>
        <w:rPr>
          <w:rFonts w:ascii="TH SarabunIT๙" w:hAnsi="TH SarabunIT๙" w:cs="TH SarabunIT๙"/>
          <w:sz w:val="16"/>
          <w:szCs w:val="16"/>
        </w:rPr>
      </w:pPr>
    </w:p>
    <w:p w:rsidR="00AD3F77" w:rsidRPr="008D0CAA" w:rsidRDefault="00AD3F77" w:rsidP="00AD3F77">
      <w:pPr>
        <w:rPr>
          <w:rFonts w:ascii="TH SarabunIT๙" w:hAnsi="TH SarabunIT๙" w:cs="TH SarabunIT๙"/>
          <w:sz w:val="16"/>
          <w:szCs w:val="16"/>
        </w:rPr>
      </w:pPr>
    </w:p>
    <w:p w:rsidR="00AD3F77" w:rsidRDefault="00AD3F77" w:rsidP="00AD3F77">
      <w:pPr>
        <w:spacing w:before="24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ตามเจตนารมณ์ของรัฐธรรมนูญแห่งราชอาณาจักรไทย (ฉบับชั่วคราว) พ.ศ. 2557 พระราชบัญญัติข้อมูลข่าวสารของทางราชการ พ.ศ. 2540  พระราชกฤษฎีกาว่าด้วยหลักเกณฑ์และวิธีการบริหารกิจการบ้านเมืองที่ดี พ.ศ.2546  ยุทธศาสตร์ชาติว่าด้วยการป้องกันและปราบปรามการทุจริตระยะที่ 3 (พ.ศ. 2560-2564) และนโยบายของรัฐบาล ข้อที่ 10 การส่งเสริมการบริหารราชการแผ่นดินที่มี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 มุ่งหวังให้หน่วยงานภาครัฐ พัฒนาและยกระดับคุณธรรมและความโปร่งใสในการดำเนินงานตนเองได้อย่างเหมาะสม เพิ่มประสิทธิภาพเพื่อป้องกันและปราบปรามการทุจริตและประพฤติมิชอบของเจ้าหน้าที่ของรัฐทุกระดับและตอบสนองความต้องการ พร้อมอำนวยความสะดวกแก่ประชาชน เพื่อสร้างความเชื่อมั่นในระบบราชการ</w:t>
      </w:r>
    </w:p>
    <w:p w:rsidR="00AD3F7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44157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องค์การบริหารส่วนตำบลเตาไห </w:t>
      </w:r>
      <w:r>
        <w:rPr>
          <w:rFonts w:ascii="TH SarabunIT๙" w:hAnsi="TH SarabunIT๙" w:cs="TH SarabunIT๙" w:hint="cs"/>
          <w:sz w:val="32"/>
          <w:szCs w:val="32"/>
          <w:cs/>
        </w:rPr>
        <w:t>มุ่งเน้นในการพัฒนาท้องถิ่นให้เกิดประสิทธิภาพและผลสัมฤทธิ์ด้วยความโปร่งใส ปราศจากการทุจริต ยึดมั่นในหลัก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(</w:t>
      </w:r>
      <w:r>
        <w:rPr>
          <w:rFonts w:ascii="TH SarabunIT๙" w:hAnsi="TH SarabunIT๙" w:cs="TH SarabunIT๙"/>
          <w:sz w:val="32"/>
          <w:szCs w:val="32"/>
        </w:rPr>
        <w:t xml:space="preserve">Good Governance)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เพื่อให้บรรลุเจตนารมณ์ดังกล่าว จึงประกาศเจตจำนงสุจริตในการบริหารงานด้วยความซื่อสัตย์ต่อเจ้าหน้าที่ภายในหน่วยงานและสาธารณชนภายนอกหน่วยงาน </w:t>
      </w:r>
      <w:r w:rsidRPr="00B4415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AD3F77" w:rsidRPr="00597587" w:rsidRDefault="00AD3F77" w:rsidP="00AD3F77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758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7587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ด้านความโปร่งใส</w:t>
      </w:r>
    </w:p>
    <w:p w:rsidR="00AD3F77" w:rsidRPr="00B4415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เป็นการเปิดเผยข้อมูลต่างๆ รวมถึงการดำเนินการตามภารกิจขององค์การบริหารส่วนตำบลเตาไห ที่ดำเนินการตรงไปตรงมา ไม่ปิดบัง หรือบิดเบือนข้อมูล ซึ่งมีแนวทางปฏิบัติ ดังนี้</w:t>
      </w:r>
    </w:p>
    <w:p w:rsidR="00AD3F7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44157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4415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ให้ความสำคัญกับการเปิดโอกาสให้ผู้มีส่วนได้เสีย เข้ามามีส่วนร่วมในการปฏิบัติงาน โดยยึดความถูกต้อง ซื่อสัตย์ โปร่งใส</w:t>
      </w:r>
    </w:p>
    <w:p w:rsidR="00AD3F77" w:rsidRPr="0080718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44157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4415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มุ่งเน้นการดำเนินการจัดซื้อจัดจ้างด้วยความโปร่งใส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โดยยึดความถูกต้อง เป็นไปตามกฎ ระเบียบที่เกี่ยวข้อง มีความคุ้มค่า ตรวจสอบได้</w:t>
      </w:r>
    </w:p>
    <w:p w:rsidR="00AD3F77" w:rsidRPr="00B4415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44157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4415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ให้ความสำคัญในการเปิดเผยข้อมูลขององค์กรด้วยความโปร่งใส ตอบสนองความต้องการของประชาชน โดยยึดหลักความถูกต้อง ตรวจสอบได้ ตามบทบัญญัติของกฎหมาย</w:t>
      </w:r>
    </w:p>
    <w:p w:rsidR="00AD3F77" w:rsidRPr="00B4415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4415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มุ่งเน้นการบริหารจัดการเรื่องร้องเรียนเกี่ยวกับการปฏิบัติงาน/การบริหารงานด้วยความโปร่งใส รวดเร็ว โดยยึดหลักความถูกต้องและความเป็นมืออาชีพของบุคลกร</w:t>
      </w:r>
    </w:p>
    <w:p w:rsidR="00AD3F77" w:rsidRPr="00597587" w:rsidRDefault="00AD3F77" w:rsidP="00AD3F77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97587">
        <w:rPr>
          <w:rFonts w:ascii="TH SarabunIT๙" w:hAnsi="TH SarabunIT๙" w:cs="TH SarabunIT๙" w:hint="cs"/>
          <w:b/>
          <w:bCs/>
          <w:sz w:val="32"/>
          <w:szCs w:val="32"/>
          <w:cs/>
        </w:rPr>
        <w:t>2. ด้านความพร้อมรับผิดชอบ</w:t>
      </w:r>
    </w:p>
    <w:p w:rsidR="00AD3F77" w:rsidRDefault="00AD3F77" w:rsidP="00AD3F7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441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ผู้บริหารและเจ้าหน้าที่มีความมุ่งมั่น ตั้งใจปฏิบัติงานอย่างเต็มความสามารถและมีประสิทธิภาพ มีความรับผิดชอบต่อการปฏิบัติงาน พร้อมรับผิดชอบต่อการปฏิบัติหน้าที่ให้บรรลุเป้าหมาย ซึ่งมีแนวทางปฏิบัติ ดังนี้</w:t>
      </w:r>
    </w:p>
    <w:p w:rsidR="00AD3F77" w:rsidRDefault="00AD3F77" w:rsidP="00AD3F7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มุ่งเน้นในการปฏิบัติงาน/การบริหารงาน ทุกขั้นตอนตามหลักนิติธรรมและหลักความรับผิดชอบ โดยยึดหลักความถูกต้องตามกฎหมาย ระเบียบอย่างครบถ้วนเคร่งครัด</w:t>
      </w:r>
    </w:p>
    <w:p w:rsidR="00AD3F77" w:rsidRDefault="00AD3F77" w:rsidP="00AD3F77">
      <w:pPr>
        <w:rPr>
          <w:rFonts w:ascii="TH SarabunIT๙" w:hAnsi="TH SarabunIT๙" w:cs="TH SarabunIT๙"/>
          <w:sz w:val="32"/>
          <w:szCs w:val="32"/>
        </w:rPr>
      </w:pPr>
    </w:p>
    <w:p w:rsidR="00AD3F77" w:rsidRDefault="00AD3F77" w:rsidP="00AD3F77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/(2) มุ่งมั่นใน...</w:t>
      </w:r>
    </w:p>
    <w:p w:rsidR="00AD3F77" w:rsidRDefault="00AD3F77" w:rsidP="00AD3F7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 มุ่งมั่นในการแสดงถึงทิศทางเจตจำนงในการบริหารงานโดยมีวิสัยทัศน์ ยึดหลักความซื่อสัตย์สุจริต โปร่งใสและพร้อมรับผิด</w:t>
      </w:r>
    </w:p>
    <w:p w:rsidR="00AD3F77" w:rsidRPr="00597587" w:rsidRDefault="00AD3F77" w:rsidP="00AD3F7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758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97587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ด้านความปลอดจากการทุจริตในการปฏิบัติงาน</w:t>
      </w:r>
    </w:p>
    <w:p w:rsidR="00AD3F77" w:rsidRDefault="00AD3F77" w:rsidP="00AD3F7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บุคลากรปฏิบัติตนตามระเบียบข้อบังคับว่าด้วยจรรยาข้าราชการของหน่วยงานและรักษาวินัยพนักงานส่วนตำบลอย่างเคร่งครัด ซึ่งมีแนวทางปฏิบัติดังนี้</w:t>
      </w:r>
    </w:p>
    <w:p w:rsidR="00AD3F7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มีมาตรการเด็ดขาดเกี่ยวกับการป้องกันไม่ให้เจ้าหน้าที่เรียกรับเงิน สิ่งของ หรือผลประโยชน์อื่นใดจากผู้มีส่วนได้เสียตามหลักนิติธรรม โดยยึดหลักความซื่อสัตย์สุจริตในการปฏิบัติหน้าที่</w:t>
      </w:r>
    </w:p>
    <w:p w:rsidR="00AD3F7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ยึดมั่นในการบริหารจัดการองค์กรเกี่ยวกับความปลอดจากการทุจริตเชิงนโยบายด้วยความถูกต้อง โปร่งใส มีส่วนร่วม พร้อมรับการตรวจสอบ โดยยึดหลัก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AD3F77" w:rsidRPr="00597587" w:rsidRDefault="00AD3F77" w:rsidP="00AD3F7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7587">
        <w:rPr>
          <w:rFonts w:ascii="TH SarabunIT๙" w:hAnsi="TH SarabunIT๙" w:cs="TH SarabunIT๙" w:hint="cs"/>
          <w:b/>
          <w:bCs/>
          <w:sz w:val="32"/>
          <w:szCs w:val="32"/>
          <w:cs/>
        </w:rPr>
        <w:t>4. ด้านวัฒนธรรมคุณธรรมในองค์กร</w:t>
      </w:r>
    </w:p>
    <w:p w:rsidR="00AD3F7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ส่งเสริมให้บุคลากรปฏิบัติตนตามระเบียบ ข้อบังคับว่าด้วยจรรยาข้าราชการของหน่วยงานและการรักษาวินัยพนักงานส่วนตำบลอย่างเคร่งครัด ซึ่งมีแนวทางปฏิบัติดังนี้</w:t>
      </w:r>
    </w:p>
    <w:p w:rsidR="00AD3F7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มีมาตรการเด็ดขาดเพื่อป้องกันผลประโยชน์ทับซ้อนในหน่วยงาน โดยเจ้าหน้าที่ถือปฏิบัติอย่างเคร่งครัด</w:t>
      </w:r>
    </w:p>
    <w:p w:rsidR="00AD3F7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สร้างวัฒนธรรมองค์กรเพื่อให้เจ้าหน้าที่ไม่ทุจริต คอร์รัปชั่น จนก่อให้เกิดวัฒนธรรมในการร่วมต่อต้านการทุจริตได้ตามหลักนิติธรรม หลักความรับผิดชอบ โดยยึดหลักความถูกต้องและซื่อสัตย์</w:t>
      </w:r>
    </w:p>
    <w:p w:rsidR="00AD3F7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ให้ความสำคัญกับการปฏิบัติตามแผนป้องกันและปราบปรามการทุจริตในองค์กรโดยยึดหลักนิติธรรม</w:t>
      </w:r>
    </w:p>
    <w:p w:rsidR="00AD3F7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(4) ส่งเสริมให้มีการรวมกลุ่มตรวจสอบถ่วงดุลการบริหารงานให้เกิดความถูกต้อง โปร่งใสในองค์กร</w:t>
      </w:r>
    </w:p>
    <w:p w:rsidR="00AD3F77" w:rsidRDefault="00AD3F77" w:rsidP="00AD3F7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ด้านคุณธรรมการทำงานในหน่วยงาน</w:t>
      </w:r>
    </w:p>
    <w:p w:rsidR="00AD3F7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มีระบบการปฏิบัติงานที่ได้มาตรฐาน ชัดเจน อย่างเป็นธรรม เป็นไปตามหลัก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บาลและคุณธรรมในการปฏิบัติงานรวมถึงการบริหารงานภายในหน่วยงาน ซึ่งมีแนวทางปฏิบัติ ดังนี้</w:t>
      </w:r>
    </w:p>
    <w:p w:rsidR="00AD3F7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ใช้มาตรการเข้มงวดกับการปฏิบัติงานตามมาตรฐาน/คู่มือการปฏิบัติงาน โดยยึดหลักความถูกต้องและความเสมอภาคตามกฎหมาย กฎ ระเบียบและข้อบังคับ</w:t>
      </w:r>
    </w:p>
    <w:p w:rsidR="00AD3F7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มุ่งเน้นการบริหารจัดการ/พัฒนาทรัพยากรบุคคลอย่างมีระบบ มีคุณธรรมจริยธรรม ความโปร่งใส การมีส่วนร่วมและตรวจสอบได้</w:t>
      </w:r>
    </w:p>
    <w:p w:rsidR="00AD3F7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ให้ความสำคัญกับการบริหารงบประมาณอย่างเป็นระบบตามหลักความโปร่งใส หลักนิติธรรมและประสิทธิภาพ ประสิทธิผล โดยยึดหลักความคุ้มค่าและตรวจสอบได้</w:t>
      </w:r>
    </w:p>
    <w:p w:rsidR="00AD3F7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(4) ให้ความสำคัญกับการมอบหมายงานที่มีความเป็นธรรม เท่าเทียมและไม่เลือกปฏิบัติ</w:t>
      </w:r>
    </w:p>
    <w:p w:rsidR="00AD3F7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(5) ส่งเสริม สนับสนุนในการสร้างสภาพแวดล้อมที่เอื้ออำนวยต่อการปฏิบัติงาน</w:t>
      </w:r>
    </w:p>
    <w:p w:rsidR="00AD3F77" w:rsidRDefault="00AD3F77" w:rsidP="00AD3F7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ด้านการสื่อสารภายในหน่วยงาน</w:t>
      </w:r>
    </w:p>
    <w:p w:rsidR="00AD3F7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เพื่อถ่ายทอดนโยบายทั้ง 5 ด้านดังกล่าวข้างต้น ให้ผู้บริหารและพนักงานส่วนตำบล ครู ลูกจ้างและพนักงานในสังกัดองค์การบริหารส่วนตำบลเตาไหทราบและถือปฏิบัติ ซึ่งมีแนวทางปฏิบัติ ดังนี้</w:t>
      </w:r>
    </w:p>
    <w:p w:rsidR="00AD3F7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3F7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3F77" w:rsidRDefault="00AD3F77" w:rsidP="00AD3F77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/(1) สื่อสาร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AD3F7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(1) สื่อสารประชาสัมพันธ์ในการถ่ายทอดนโยบายทั้ง 5 ด้าน ให้ผู้บริหารและพนักงานส่วนตำบล ครู ลูกจ้างประจำและพนักงานจ้างในสังกัดองค์การบริหารส่วนตำบลเตาไหเกิดความตระหนักและให้ความสำคัญถึงการปฏิบัติงานตามหลักคุณธรรมและความโปร่งใสในการดำเนินงานของหน่วยงานภาครัฐโดยวิธีการสื่อสาร เช่น หนังสือสั่งการ การปิดประกาศ การประกาศทางสื่ออิเล็กทรอนิกส์ เป็นต้น</w:t>
      </w:r>
    </w:p>
    <w:p w:rsidR="00AD3F77" w:rsidRDefault="00AD3F77" w:rsidP="00AD3F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ให้ความสำคัญกับการเปิดโอกาสให้มีการสื่อสารสองทาง โดยการรับฟังความคิดเห็น ข้อเสนอแนะเกี่ยวกับการปฏิบัติตามนโยบายทั้ง 5 ด้านดังกล่าวข้างต้น เช่น หนังสือแสดงความคิดเห็น การแสดงความเห็นในที่ประชุมผู้บริหารหรือพนักงานส่วนตำบล เป็นต้น</w:t>
      </w:r>
    </w:p>
    <w:p w:rsidR="00AD3F77" w:rsidRDefault="00AD3F77" w:rsidP="00AD3F77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:rsidR="00AD3F77" w:rsidRPr="00B44157" w:rsidRDefault="00AD3F77" w:rsidP="00AD3F77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44157">
        <w:rPr>
          <w:rFonts w:ascii="TH SarabunIT๙" w:hAnsi="TH SarabunIT๙" w:cs="TH SarabunIT๙"/>
          <w:sz w:val="32"/>
          <w:szCs w:val="32"/>
          <w:cs/>
        </w:rPr>
        <w:t xml:space="preserve">  มีนาคม พ.ศ. 2562</w:t>
      </w:r>
    </w:p>
    <w:p w:rsidR="00AD3F77" w:rsidRPr="00B44157" w:rsidRDefault="00AD3F77" w:rsidP="00AD3F77">
      <w:pPr>
        <w:jc w:val="center"/>
        <w:rPr>
          <w:rFonts w:ascii="TH SarabunIT๙" w:hAnsi="TH SarabunIT๙" w:cs="TH SarabunIT๙"/>
          <w:sz w:val="16"/>
          <w:szCs w:val="32"/>
        </w:rPr>
      </w:pPr>
    </w:p>
    <w:p w:rsidR="00AD3F77" w:rsidRPr="00B44157" w:rsidRDefault="00AD3F77" w:rsidP="00AD3F77">
      <w:pPr>
        <w:jc w:val="center"/>
        <w:rPr>
          <w:rFonts w:ascii="TH SarabunIT๙" w:hAnsi="TH SarabunIT๙" w:cs="TH SarabunIT๙"/>
          <w:sz w:val="16"/>
          <w:szCs w:val="32"/>
        </w:rPr>
      </w:pPr>
    </w:p>
    <w:p w:rsidR="00AD3F77" w:rsidRDefault="00AD3F77" w:rsidP="00AD3F77">
      <w:pPr>
        <w:ind w:left="3600" w:firstLine="720"/>
        <w:rPr>
          <w:rFonts w:ascii="TH SarabunIT๙" w:hAnsi="TH SarabunIT๙" w:cs="TH SarabunIT๙"/>
          <w:sz w:val="16"/>
          <w:szCs w:val="32"/>
        </w:rPr>
      </w:pPr>
    </w:p>
    <w:p w:rsidR="00AD3F77" w:rsidRPr="00B44157" w:rsidRDefault="00AD3F77" w:rsidP="00AD3F77">
      <w:pPr>
        <w:ind w:left="3600" w:firstLine="720"/>
        <w:rPr>
          <w:rFonts w:ascii="TH SarabunIT๙" w:hAnsi="TH SarabunIT๙" w:cs="TH SarabunIT๙"/>
          <w:sz w:val="16"/>
          <w:szCs w:val="32"/>
        </w:rPr>
      </w:pPr>
    </w:p>
    <w:p w:rsidR="00AD3F77" w:rsidRPr="00B44157" w:rsidRDefault="00AD3F77" w:rsidP="00AD3F77">
      <w:pPr>
        <w:ind w:left="3600" w:firstLine="720"/>
        <w:rPr>
          <w:rFonts w:ascii="TH SarabunIT๙" w:hAnsi="TH SarabunIT๙" w:cs="TH SarabunIT๙"/>
          <w:sz w:val="16"/>
          <w:szCs w:val="12"/>
        </w:rPr>
      </w:pPr>
    </w:p>
    <w:p w:rsidR="00AD3F77" w:rsidRPr="00B44157" w:rsidRDefault="00AD3F77" w:rsidP="00AD3F77">
      <w:pPr>
        <w:ind w:left="2880" w:firstLine="720"/>
        <w:jc w:val="center"/>
        <w:rPr>
          <w:rFonts w:ascii="TH SarabunIT๙" w:hAnsi="TH SarabunIT๙" w:cs="TH SarabunIT๙"/>
          <w:sz w:val="16"/>
          <w:szCs w:val="32"/>
        </w:rPr>
      </w:pPr>
      <w:r w:rsidRPr="00B44157">
        <w:rPr>
          <w:rFonts w:ascii="TH SarabunIT๙" w:hAnsi="TH SarabunIT๙" w:cs="TH SarabunIT๙"/>
          <w:sz w:val="16"/>
          <w:szCs w:val="32"/>
          <w:cs/>
        </w:rPr>
        <w:t>(</w:t>
      </w:r>
      <w:r w:rsidRPr="00B44157">
        <w:rPr>
          <w:rFonts w:ascii="TH SarabunIT๙" w:hAnsi="TH SarabunIT๙" w:cs="TH SarabunIT๙" w:hint="cs"/>
          <w:sz w:val="16"/>
          <w:szCs w:val="32"/>
          <w:cs/>
        </w:rPr>
        <w:t>นายบัวลา  พลยศ</w:t>
      </w:r>
      <w:r w:rsidRPr="00B44157">
        <w:rPr>
          <w:rFonts w:ascii="TH SarabunIT๙" w:hAnsi="TH SarabunIT๙" w:cs="TH SarabunIT๙"/>
          <w:sz w:val="16"/>
          <w:szCs w:val="32"/>
          <w:cs/>
        </w:rPr>
        <w:t>)</w:t>
      </w:r>
    </w:p>
    <w:p w:rsidR="00AD3F77" w:rsidRPr="00B44157" w:rsidRDefault="00AD3F77" w:rsidP="00AD3F77">
      <w:pPr>
        <w:ind w:left="2880" w:firstLine="720"/>
        <w:jc w:val="center"/>
        <w:rPr>
          <w:rFonts w:ascii="TH SarabunIT๙" w:hAnsi="TH SarabunIT๙" w:cs="TH SarabunIT๙"/>
          <w:sz w:val="16"/>
          <w:szCs w:val="32"/>
          <w:cs/>
        </w:rPr>
      </w:pPr>
      <w:r w:rsidRPr="00B44157">
        <w:rPr>
          <w:rFonts w:ascii="TH SarabunIT๙" w:hAnsi="TH SarabunIT๙" w:cs="TH SarabunIT๙"/>
          <w:sz w:val="16"/>
          <w:szCs w:val="32"/>
          <w:cs/>
        </w:rPr>
        <w:t>นายกองค์การบริหารส่วนตำบล</w:t>
      </w:r>
      <w:r w:rsidRPr="00B44157">
        <w:rPr>
          <w:rFonts w:ascii="TH SarabunIT๙" w:hAnsi="TH SarabunIT๙" w:cs="TH SarabunIT๙" w:hint="cs"/>
          <w:sz w:val="16"/>
          <w:szCs w:val="32"/>
          <w:cs/>
        </w:rPr>
        <w:t>เตาไห</w:t>
      </w:r>
    </w:p>
    <w:p w:rsidR="00AD3F77" w:rsidRPr="00B44157" w:rsidRDefault="00AD3F77" w:rsidP="00AD3F77">
      <w:pPr>
        <w:rPr>
          <w:rFonts w:ascii="TH SarabunIT๙" w:hAnsi="TH SarabunIT๙" w:cs="TH SarabunIT๙"/>
          <w:sz w:val="16"/>
        </w:rPr>
      </w:pPr>
    </w:p>
    <w:p w:rsidR="00AD3F77" w:rsidRPr="00B44157" w:rsidRDefault="00AD3F77" w:rsidP="00AD3F77">
      <w:pPr>
        <w:rPr>
          <w:rFonts w:ascii="TH SarabunIT๙" w:hAnsi="TH SarabunIT๙" w:cs="TH SarabunIT๙"/>
          <w:sz w:val="16"/>
          <w:szCs w:val="32"/>
        </w:rPr>
      </w:pPr>
    </w:p>
    <w:p w:rsidR="00AD3F77" w:rsidRPr="00B44157" w:rsidRDefault="00AD3F77" w:rsidP="00AD3F77">
      <w:pPr>
        <w:rPr>
          <w:rFonts w:ascii="Angsana New" w:hAnsi="Angsana New"/>
          <w:sz w:val="16"/>
          <w:szCs w:val="32"/>
        </w:rPr>
      </w:pPr>
    </w:p>
    <w:p w:rsidR="00AD3F77" w:rsidRPr="00B44157" w:rsidRDefault="00AD3F77" w:rsidP="00AD3F77">
      <w:pPr>
        <w:rPr>
          <w:rFonts w:ascii="Angsana New" w:hAnsi="Angsana New"/>
          <w:sz w:val="16"/>
          <w:szCs w:val="32"/>
        </w:rPr>
      </w:pPr>
    </w:p>
    <w:p w:rsidR="00AD3F77" w:rsidRPr="00B44157" w:rsidRDefault="00AD3F77" w:rsidP="00AD3F77">
      <w:pPr>
        <w:rPr>
          <w:rFonts w:ascii="Angsana New" w:hAnsi="Angsana New"/>
          <w:sz w:val="16"/>
          <w:szCs w:val="32"/>
        </w:rPr>
      </w:pPr>
    </w:p>
    <w:p w:rsidR="00F21806" w:rsidRPr="00AD3F77" w:rsidRDefault="00F21806"/>
    <w:sectPr w:rsidR="00F21806" w:rsidRPr="00AD3F77" w:rsidSect="004E423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77"/>
    <w:rsid w:val="004670DA"/>
    <w:rsid w:val="004E4232"/>
    <w:rsid w:val="00AD3F77"/>
    <w:rsid w:val="00F2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Normal"/>
    <w:qFormat/>
    <w:rsid w:val="00AD3F7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4670D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670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No Spacing"/>
    <w:uiPriority w:val="1"/>
    <w:qFormat/>
    <w:rsid w:val="004670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Normal"/>
    <w:qFormat/>
    <w:rsid w:val="00AD3F7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4670D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670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No Spacing"/>
    <w:uiPriority w:val="1"/>
    <w:qFormat/>
    <w:rsid w:val="00467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pisan</dc:creator>
  <cp:lastModifiedBy>pisan</cp:lastModifiedBy>
  <cp:revision>1</cp:revision>
  <dcterms:created xsi:type="dcterms:W3CDTF">2019-06-28T06:49:00Z</dcterms:created>
  <dcterms:modified xsi:type="dcterms:W3CDTF">2019-06-28T06:51:00Z</dcterms:modified>
</cp:coreProperties>
</file>