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99" w:rsidRPr="00083C81" w:rsidRDefault="00445799" w:rsidP="0044579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83C81">
        <w:rPr>
          <w:rFonts w:ascii="TH SarabunIT๙" w:hAnsi="TH SarabunIT๙" w:cs="TH SarabunIT๙"/>
          <w:b/>
          <w:bCs/>
          <w:sz w:val="36"/>
          <w:szCs w:val="36"/>
          <w:cs/>
        </w:rPr>
        <w:t>ประมวลจริยธรรมของข้าราชการ</w:t>
      </w:r>
    </w:p>
    <w:p w:rsidR="00445799" w:rsidRPr="00083C81" w:rsidRDefault="00445799" w:rsidP="0044579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83C81">
        <w:rPr>
          <w:rFonts w:ascii="TH SarabunIT๙" w:hAnsi="TH SarabunIT๙" w:cs="TH SarabunIT๙"/>
          <w:b/>
          <w:bCs/>
          <w:sz w:val="36"/>
          <w:szCs w:val="36"/>
          <w:cs/>
        </w:rPr>
        <w:t>ขององค์การบริหารส่วนตำบล</w:t>
      </w:r>
      <w:r w:rsidR="00083C81">
        <w:rPr>
          <w:rFonts w:ascii="TH SarabunIT๙" w:hAnsi="TH SarabunIT๙" w:cs="TH SarabunIT๙" w:hint="cs"/>
          <w:b/>
          <w:bCs/>
          <w:sz w:val="36"/>
          <w:szCs w:val="36"/>
          <w:cs/>
        </w:rPr>
        <w:t>เตาไห</w:t>
      </w:r>
      <w:r w:rsidRPr="00083C8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อำเภอ</w:t>
      </w:r>
      <w:r w:rsidR="00083C81">
        <w:rPr>
          <w:rFonts w:ascii="TH SarabunIT๙" w:hAnsi="TH SarabunIT๙" w:cs="TH SarabunIT๙" w:hint="cs"/>
          <w:b/>
          <w:bCs/>
          <w:sz w:val="36"/>
          <w:szCs w:val="36"/>
          <w:cs/>
        </w:rPr>
        <w:t>เพ็ญ</w:t>
      </w:r>
      <w:r w:rsidRPr="00083C8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จังหวัดอุดรธานี</w:t>
      </w:r>
    </w:p>
    <w:p w:rsidR="00445799" w:rsidRPr="00083C81" w:rsidRDefault="00445799" w:rsidP="0044579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83C8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 </w:t>
      </w:r>
      <w:r w:rsidR="00B25680">
        <w:rPr>
          <w:rFonts w:ascii="TH SarabunIT๙" w:hAnsi="TH SarabunIT๙" w:cs="TH SarabunIT๙"/>
          <w:b/>
          <w:bCs/>
          <w:sz w:val="36"/>
          <w:szCs w:val="36"/>
          <w:cs/>
        </w:rPr>
        <w:t>พ.ศ. 25</w:t>
      </w:r>
      <w:r w:rsidR="007B1844">
        <w:rPr>
          <w:rFonts w:ascii="TH SarabunIT๙" w:hAnsi="TH SarabunIT๙" w:cs="TH SarabunIT๙" w:hint="cs"/>
          <w:b/>
          <w:bCs/>
          <w:sz w:val="36"/>
          <w:szCs w:val="36"/>
          <w:cs/>
        </w:rPr>
        <w:t>65</w:t>
      </w:r>
      <w:bookmarkStart w:id="0" w:name="_GoBack"/>
      <w:bookmarkEnd w:id="0"/>
    </w:p>
    <w:p w:rsidR="00445799" w:rsidRPr="00083C81" w:rsidRDefault="00445799" w:rsidP="00445799">
      <w:pPr>
        <w:jc w:val="center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</w:t>
      </w:r>
    </w:p>
    <w:p w:rsidR="00445799" w:rsidRPr="00083C81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ประมวลจริยธรรมของข้าราชการนี้จัดทำตามเจตนารมณ์ของรัฐธรรมนูญแห่งราชอาณาจักรไทย พุทธศักราช 2550 มาตรา 279  โดยมีวัตถุประสงค์เพื่อ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1. เป็นเครื่องมือกำกับความประพฤติของข้าราชการ ที่สร้างความโปร่งใส มีมาตรฐานในการปฏิบัติงานที่ชัดเจนและเป็นสากล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2. ยึดถือเป็นหลักการและแนวทางปฏิบัติอย่างสม่ำเสมอ ทั้งในระดับองค์กรและระดับบุคคล และเป็นเครื่องมือการตรวจสอบการทำงานด้านต่างๆ ขององค์การบริหารส่วนตำบล</w:t>
      </w:r>
      <w:r w:rsidR="00083C81"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 เพื่อให้การดำเนินงานเป็นไปตามหลักคุณธรรม จริยธรรม มีประสิทธิภาพและประสิทธิผล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3. ทำให้เกิดรูปแบบองค์กรอันเป็นที่ยอมรับ เพิ่มความน่าเชื่อถือ เกิดความมั่นใจแก่ผู้รับบริการและประชาชนทั่วไป ตลอดจนผู้มีส่วนได้เสีย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4. ให้เกิดพันธะผูกพันระหว่างองค์กรและข้าราชการในทุกระดับ โดยให้ฝ่ายบริหารใช้อำนาจในขอบเขต สร้างระบบความรับผิดชอบของข้าราชการต่อตนเอง ต่อองค์กร ต่อผู้บังคับบัญชา ต่อประชาชน  ต่อสังคม ตามลำดับ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5. ป้องกันการแสวงหาประโยชน์โดยมิชอบ และความขัดแย้งทางผลประโยชน์ที่อาจเกิดขึ้น รวมทั้งเสริมสร้างความโปร่งใสในการปฏิบัติงาน</w:t>
      </w:r>
    </w:p>
    <w:p w:rsidR="00445799" w:rsidRPr="00083C81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ทั้งนี้ รวมถึงเพื่อใช้เป็นค่านิยมร่วมสำหรับองค์กรและข้าราชการทุกคน พึงยึดถือเป็นแนวทางปฏิบัติควบคู่ไปกับระเบียบและกฎข้อบังคับอื่นๆ อย่างทั่วถึงและมีประสิทธิภาพ  ดังนี้</w:t>
      </w:r>
    </w:p>
    <w:p w:rsidR="00445799" w:rsidRPr="00083C81" w:rsidRDefault="00445799" w:rsidP="00445799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หมวด 1</w:t>
      </w:r>
    </w:p>
    <w:p w:rsidR="00445799" w:rsidRPr="00083C81" w:rsidRDefault="00445799" w:rsidP="004457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บททั่วไป</w:t>
      </w:r>
    </w:p>
    <w:p w:rsidR="00445799" w:rsidRPr="00083C81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ข้อ 1 ในประมวลจริยธรรมนี้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</w:rPr>
        <w:t>“</w:t>
      </w:r>
      <w:r w:rsidRPr="00083C81">
        <w:rPr>
          <w:rFonts w:ascii="TH SarabunIT๙" w:hAnsi="TH SarabunIT๙" w:cs="TH SarabunIT๙"/>
          <w:sz w:val="32"/>
          <w:szCs w:val="32"/>
          <w:cs/>
        </w:rPr>
        <w:t>ประมวลจริยธรรม</w:t>
      </w:r>
      <w:r w:rsidRPr="00083C81">
        <w:rPr>
          <w:rFonts w:ascii="TH SarabunIT๙" w:hAnsi="TH SarabunIT๙" w:cs="TH SarabunIT๙"/>
          <w:sz w:val="32"/>
          <w:szCs w:val="32"/>
        </w:rPr>
        <w:t>”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หมายถึง ประมวลจริยธรรมของข้าราชการขององค์การบริหารส่วนตำบล         </w:t>
      </w:r>
      <w:r w:rsidR="00083C81"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</w:rPr>
        <w:t>“</w:t>
      </w:r>
      <w:r w:rsidRPr="00083C81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Pr="00083C81">
        <w:rPr>
          <w:rFonts w:ascii="TH SarabunIT๙" w:hAnsi="TH SarabunIT๙" w:cs="TH SarabunIT๙"/>
          <w:sz w:val="32"/>
          <w:szCs w:val="32"/>
        </w:rPr>
        <w:t>”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หมายถึง ข้าราชการส่วนท้องถิ่น ข้าราชการส่วนท้องถิ่นสามัญ ข้าราชการครู และบุคลากรทางการศึกษา </w:t>
      </w:r>
      <w:proofErr w:type="gramStart"/>
      <w:r w:rsidRPr="00083C81">
        <w:rPr>
          <w:rFonts w:ascii="TH SarabunIT๙" w:hAnsi="TH SarabunIT๙" w:cs="TH SarabunIT๙"/>
          <w:sz w:val="32"/>
          <w:szCs w:val="32"/>
          <w:cs/>
        </w:rPr>
        <w:t>ตามที่บัญญัติไว้ในพระราชบัญญัติระเบียบข้าราชการส่วนท้องถิ่น  รวมถึงพนักงานจ้าง</w:t>
      </w:r>
      <w:proofErr w:type="gramEnd"/>
      <w:r w:rsidRPr="00083C81">
        <w:rPr>
          <w:rFonts w:ascii="TH SarabunIT๙" w:hAnsi="TH SarabunIT๙" w:cs="TH SarabunIT๙"/>
          <w:sz w:val="32"/>
          <w:szCs w:val="32"/>
          <w:cs/>
        </w:rPr>
        <w:t xml:space="preserve"> และลูกจ้างขององค์กรปกครองส่วนท้องถิ่น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</w:rPr>
        <w:t>“</w:t>
      </w:r>
      <w:r w:rsidRPr="00083C81">
        <w:rPr>
          <w:rFonts w:ascii="TH SarabunIT๙" w:hAnsi="TH SarabunIT๙" w:cs="TH SarabunIT๙"/>
          <w:sz w:val="32"/>
          <w:szCs w:val="32"/>
          <w:cs/>
        </w:rPr>
        <w:t>คณะกรรมการจริยธรรม</w:t>
      </w:r>
      <w:r w:rsidRPr="00083C81">
        <w:rPr>
          <w:rFonts w:ascii="TH SarabunIT๙" w:hAnsi="TH SarabunIT๙" w:cs="TH SarabunIT๙"/>
          <w:sz w:val="32"/>
          <w:szCs w:val="32"/>
        </w:rPr>
        <w:t>”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หมายถึง คณะกรรมการจริยธรรมประจำองค์การบริหารส่วนตำบล</w:t>
      </w:r>
      <w:r w:rsidR="00083C81">
        <w:rPr>
          <w:rFonts w:ascii="TH SarabunIT๙" w:hAnsi="TH SarabunIT๙" w:cs="TH SarabunIT๙"/>
          <w:sz w:val="32"/>
          <w:szCs w:val="32"/>
          <w:cs/>
        </w:rPr>
        <w:t>เตาไห</w:t>
      </w:r>
    </w:p>
    <w:p w:rsidR="00445799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ข้อ 2 ให้นายกองค์การบริหารส่วนตำบล</w:t>
      </w:r>
      <w:r w:rsidR="00083C81"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รักษาการตามประมวลจริยธรรมนี้</w:t>
      </w:r>
    </w:p>
    <w:p w:rsidR="00083C81" w:rsidRDefault="00083C81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3C81" w:rsidRPr="00083C81" w:rsidRDefault="00083C81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5799" w:rsidRDefault="00445799" w:rsidP="00445799">
      <w:pPr>
        <w:jc w:val="right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</w:rPr>
        <w:t>/</w:t>
      </w: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หมวด 2</w:t>
      </w:r>
      <w:r w:rsidRPr="00083C81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083C81" w:rsidRDefault="00083C81" w:rsidP="0044579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83C81" w:rsidRDefault="00083C81" w:rsidP="0044579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83C81" w:rsidRDefault="00083C81" w:rsidP="0044579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83C81" w:rsidRDefault="00083C81" w:rsidP="0044579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83C81" w:rsidRPr="00083C81" w:rsidRDefault="00083C81" w:rsidP="0044579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445799" w:rsidRPr="00083C81" w:rsidRDefault="00445799" w:rsidP="0044579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>-2-</w:t>
      </w:r>
    </w:p>
    <w:p w:rsidR="00445799" w:rsidRPr="00083C81" w:rsidRDefault="00445799" w:rsidP="00445799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หมวด 2</w:t>
      </w:r>
    </w:p>
    <w:p w:rsidR="00445799" w:rsidRPr="00083C81" w:rsidRDefault="00445799" w:rsidP="004457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</w:t>
      </w:r>
    </w:p>
    <w:p w:rsidR="00445799" w:rsidRPr="00083C81" w:rsidRDefault="00445799" w:rsidP="004457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</w:t>
      </w:r>
    </w:p>
    <w:p w:rsidR="00445799" w:rsidRPr="00083C81" w:rsidRDefault="00445799" w:rsidP="004457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มาตรฐานจริยธรรมอันเป็นค่านิยมหลัก</w:t>
      </w:r>
    </w:p>
    <w:p w:rsidR="00445799" w:rsidRPr="00083C81" w:rsidRDefault="00445799" w:rsidP="0044579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สำหรับข้าราชการขององค์การบริหารส่วนตำบล</w:t>
      </w:r>
      <w:r w:rsidR="00083C81">
        <w:rPr>
          <w:rFonts w:ascii="TH SarabunIT๙" w:hAnsi="TH SarabunIT๙" w:cs="TH SarabunIT๙" w:hint="cs"/>
          <w:b/>
          <w:bCs/>
          <w:sz w:val="32"/>
          <w:szCs w:val="32"/>
          <w:cs/>
        </w:rPr>
        <w:t>เตาไห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ข้อ 3 ข้าราชการขององค์การบริหารส่วนตำบล</w:t>
      </w:r>
      <w:r w:rsidR="00083C81"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 ทุกคน มีหน้าที่ดำเนินการ ให้เป็นไปตามกฎหมาย เพื่อรักษาประโยชน์ส่วนรวม เป็นกลางทางการเมือง  อำนวยความสะดวกและให้บริการแก่ประชาชนตามหลัก</w:t>
      </w:r>
      <w:proofErr w:type="spellStart"/>
      <w:r w:rsidRPr="00083C81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083C81">
        <w:rPr>
          <w:rFonts w:ascii="TH SarabunIT๙" w:hAnsi="TH SarabunIT๙" w:cs="TH SarabunIT๙"/>
          <w:sz w:val="32"/>
          <w:szCs w:val="32"/>
          <w:cs/>
        </w:rPr>
        <w:t>บาล   โดยจะต้องยึดมั่นในค่านิยมหลัก 10 ประการ ดังนี้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(1) การยึดมั่นในระบอบประชาธิปไตยอันมีพระมหากษัตริย์ทรงเป็นประมุข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(2) การยึดมั่นในคุณธรรมและจริยธรรม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(3) การมีจิตสำนึกที่ดี ซื่อสัตย์ และรับผิดชอบ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(4) การยึดถือประโยชน์ของประเทศชาติเหนือกว่าประโยชน์ส่วนตน และไม่มีผลประโยชน์ทับซ้อน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(5) การยืนหยัดทำในสิ่งที่ถูกต้อง เป็นธรรม และถูกกฎหมาย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(6) การให้บริการแก่ประชาชนด้วยความรวดเร็ว มีอัธยาศัย และไม่เลือกปฏิบัติ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(7) การให้ข้อมูลข่าวสารแก่ประชาชนอย่างครบถ้วน  ถูกต้อง และไม่บิดเบือนข้อเท็จจริง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(8) การมุ่งผลสัมฤทธิ์ของงาน รักษามาตรฐาน มีคุณภาพ โปร่งใส และตรวจสอบได้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(9) การยึดมั่นในหลักจรรยาวิชาชีพขององค์กร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(10) การสร้างจิตสำนึกให้ประชาชนในท้องถิ่นประพฤติตนเป็นพลเมืองที่ดีร่วมกันพัฒนาชุมชนให้น่าอยู่คู่คุณธรรมและดูแลสภาพสิ่งแวดล้อมให้สอดคล้องรัฐธรรมนูญฉบับปัจจุบัน</w:t>
      </w:r>
    </w:p>
    <w:p w:rsidR="00445799" w:rsidRPr="00083C81" w:rsidRDefault="00445799" w:rsidP="00445799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</w:t>
      </w:r>
    </w:p>
    <w:p w:rsidR="00445799" w:rsidRPr="00083C81" w:rsidRDefault="00445799" w:rsidP="004457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จรรยาวิชาชีพขององค์กร</w:t>
      </w:r>
    </w:p>
    <w:p w:rsidR="00445799" w:rsidRPr="00083C81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ข้อ 4 ข้าราชการขององค์การบริหารส่วนตำบล</w:t>
      </w:r>
      <w:r w:rsidR="00083C81"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ต้องจงรักภักดีต่อชาติ ศาสนา และพระมหากษัตริย์</w:t>
      </w:r>
    </w:p>
    <w:p w:rsidR="00445799" w:rsidRPr="00083C81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ข้อ 5  ข้าราชการขององค์การบริหารส่วนตำบล</w:t>
      </w:r>
      <w:r w:rsidR="00083C81"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ต้องเป็นแบบอย่างที่ดีในการรักษาไว้และปฏิบัติตามรัฐธรรมนูญแห่งราชอาณาจักรไทยทุกประการ</w:t>
      </w:r>
    </w:p>
    <w:p w:rsidR="00445799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ข้อ 6  ข้าราชการขององค์การบริหารส่วนตำบล</w:t>
      </w:r>
      <w:r w:rsidR="00083C81"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ต้องเป็นแบบอย่างที่ดีในการเป็นพลเมืองดี เคารพและปฏิบัติตามกฎหมายอย่างเคร่งครัด</w:t>
      </w:r>
    </w:p>
    <w:p w:rsidR="00083C81" w:rsidRDefault="00083C81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3C81" w:rsidRPr="00083C81" w:rsidRDefault="00083C81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5799" w:rsidRDefault="00445799" w:rsidP="00445799">
      <w:pPr>
        <w:spacing w:before="240"/>
        <w:jc w:val="right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</w:rPr>
        <w:t>/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proofErr w:type="gramStart"/>
      <w:r w:rsidRPr="00083C81">
        <w:rPr>
          <w:rFonts w:ascii="TH SarabunIT๙" w:hAnsi="TH SarabunIT๙" w:cs="TH SarabunIT๙"/>
          <w:sz w:val="32"/>
          <w:szCs w:val="32"/>
          <w:cs/>
        </w:rPr>
        <w:t>7  ข้าราชการ</w:t>
      </w:r>
      <w:proofErr w:type="gramEnd"/>
      <w:r w:rsidRPr="00083C81">
        <w:rPr>
          <w:rFonts w:ascii="TH SarabunIT๙" w:hAnsi="TH SarabunIT๙" w:cs="TH SarabunIT๙"/>
          <w:sz w:val="32"/>
          <w:szCs w:val="32"/>
        </w:rPr>
        <w:t>….</w:t>
      </w:r>
    </w:p>
    <w:p w:rsidR="00083C81" w:rsidRPr="00083C81" w:rsidRDefault="00083C81" w:rsidP="00445799">
      <w:pPr>
        <w:spacing w:before="240"/>
        <w:jc w:val="right"/>
        <w:rPr>
          <w:rFonts w:ascii="TH SarabunIT๙" w:hAnsi="TH SarabunIT๙" w:cs="TH SarabunIT๙"/>
          <w:sz w:val="32"/>
          <w:szCs w:val="32"/>
        </w:rPr>
      </w:pPr>
    </w:p>
    <w:p w:rsidR="00445799" w:rsidRPr="00083C81" w:rsidRDefault="00445799" w:rsidP="00445799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445799" w:rsidRPr="00083C81" w:rsidRDefault="00445799" w:rsidP="0044579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ข้อ 7  ข้าราชการขององค์การบริหารส่วนตำบล</w:t>
      </w:r>
      <w:r w:rsidR="00083C81"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ต้องไม่ประพฤติตนอันอาจก่อให้เกิดความเสื่อมเสียต่อเกียรติภูมิของตำแหน่งหน้าที่</w:t>
      </w:r>
      <w:r w:rsidRPr="00083C81">
        <w:rPr>
          <w:rFonts w:ascii="TH SarabunIT๙" w:hAnsi="TH SarabunIT๙" w:cs="TH SarabunIT๙"/>
          <w:sz w:val="32"/>
          <w:szCs w:val="32"/>
        </w:rPr>
        <w:tab/>
      </w:r>
      <w:r w:rsidRPr="00083C81">
        <w:rPr>
          <w:rFonts w:ascii="TH SarabunIT๙" w:hAnsi="TH SarabunIT๙" w:cs="TH SarabunIT๙"/>
          <w:sz w:val="32"/>
          <w:szCs w:val="32"/>
        </w:rPr>
        <w:tab/>
      </w:r>
      <w:r w:rsidRPr="00083C81">
        <w:rPr>
          <w:rFonts w:ascii="TH SarabunIT๙" w:hAnsi="TH SarabunIT๙" w:cs="TH SarabunIT๙"/>
          <w:sz w:val="32"/>
          <w:szCs w:val="32"/>
        </w:rPr>
        <w:tab/>
      </w:r>
      <w:r w:rsidRPr="00083C81">
        <w:rPr>
          <w:rFonts w:ascii="TH SarabunIT๙" w:hAnsi="TH SarabunIT๙" w:cs="TH SarabunIT๙"/>
          <w:sz w:val="32"/>
          <w:szCs w:val="32"/>
        </w:rPr>
        <w:tab/>
      </w:r>
      <w:r w:rsidRPr="00083C81">
        <w:rPr>
          <w:rFonts w:ascii="TH SarabunIT๙" w:hAnsi="TH SarabunIT๙" w:cs="TH SarabunIT๙"/>
          <w:sz w:val="32"/>
          <w:szCs w:val="32"/>
        </w:rPr>
        <w:tab/>
      </w:r>
      <w:r w:rsidRPr="00083C81">
        <w:rPr>
          <w:rFonts w:ascii="TH SarabunIT๙" w:hAnsi="TH SarabunIT๙" w:cs="TH SarabunIT๙"/>
          <w:sz w:val="32"/>
          <w:szCs w:val="32"/>
        </w:rPr>
        <w:tab/>
      </w:r>
    </w:p>
    <w:p w:rsidR="00445799" w:rsidRPr="00083C81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ข้อ 8  ข้าราชการขององค์การบริหารส่วนตำบล</w:t>
      </w:r>
      <w:r w:rsidR="00083C81"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ต้องปฏิบัติหน้าที่อย่างเต็มกำลังความสามารถด้วยความเสียสละ ทุ่มเทสติปัญญา ความรู้ความสามารถ ให้บรรลุผลสำเร็จและมีประสิทธิภาพตามภาระหน้าที่ที่ได้รับมอบหมาย เพื่อให้เกิดประโยชน์สูงสุดแก่ประเทศชาติและประชาชน</w:t>
      </w:r>
    </w:p>
    <w:p w:rsidR="00445799" w:rsidRPr="00083C81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ข้อ 9  ข้าราชการขององค์การบริหารส่วนตำบล</w:t>
      </w:r>
      <w:r w:rsidR="00083C81"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ต้องมุ่งแก้ปัญหาความเดือดร้อนของประชาชนด้วยความเป็นธรรม รวดเร็ว และมุ่งเสริมสร้างความเข้าใจอันดีระหว่างหน่วยงานและประชาชน</w:t>
      </w:r>
    </w:p>
    <w:p w:rsidR="00445799" w:rsidRPr="00083C81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ข้อ 10  ข้าราชการขององค์การบริหารส่วนตำบล</w:t>
      </w:r>
      <w:r w:rsidR="00083C81"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ต้องปฏิบัติหน้าที่ด้วยความสุภาพ เรียบร้อย มีอัธยาศัย</w:t>
      </w:r>
    </w:p>
    <w:p w:rsidR="00445799" w:rsidRPr="00083C81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ข้อ 11  ข้าราชการขององค์การบริหารส่วนตำบล</w:t>
      </w:r>
      <w:r w:rsidR="00083C81"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ต้องรักษาความลับที่ได้จากการปฏิบัติหน้าที่ การเปิดเผยข้อมูลที่เป็นความลับโดยข้าราชการ/พนักงานจะกระทำได้ต่อเมื่อมีอำนาจหน้าที่และได้รับอนุญาตจากผู้บังคับบัญชา หรือเป็นไปตามที่กฎหมายกำหนดเท่านั้น</w:t>
      </w:r>
    </w:p>
    <w:p w:rsidR="00445799" w:rsidRPr="00083C81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3C81">
        <w:rPr>
          <w:rFonts w:ascii="TH SarabunIT๙" w:hAnsi="TH SarabunIT๙" w:cs="TH SarabunIT๙"/>
          <w:sz w:val="32"/>
          <w:szCs w:val="32"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>ข้อ 12  ข้าราชการขององค์การบริหารส่วนตำบล</w:t>
      </w:r>
      <w:r w:rsidR="00083C81"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 ต้องรักษาและเสริมสร้างความสามัคคีระหว่างผู้ร่วมงาน พร้อมกับให้ความช่วยเหลือเกื้อกูลซึ่งกันและกันในทางที่ชอบ</w:t>
      </w:r>
    </w:p>
    <w:p w:rsidR="00445799" w:rsidRPr="00083C81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ข้อ 13  ข้าราชการขององค์การบริหารส่วนตำบล</w:t>
      </w:r>
      <w:r w:rsidR="00083C81"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 ต้องไม่ใช้สถานะหรือตำแหน่งไปแสวงหาประโยชน์ที่มิควรได้สำหรับตนเองหรือผู้อื่นไม่ว่าจะเป็นประโยชน์ในทางทรัพย์สินหรือไม่ก็ตามตลอดจนไม่รับของขวัญ ของกำนัล หรือประโยชน์อื่นใดจากผู้ร้องเรียน หรือบุคคลที่เกี่ยวข้องเพื่อประโยชน์ต่างๆ อันอาจเกิดจากการปฏิบัติหน้าที่ของตน เว้นแต่เป็นการให้โดยธรรมจรรยาหรือการให้ตามประเพณี</w:t>
      </w:r>
    </w:p>
    <w:p w:rsidR="00445799" w:rsidRPr="00083C81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ข้อ 14  ข้าราชการขององค์การบริหารส่วนตำบล</w:t>
      </w:r>
      <w:r w:rsidR="00083C81"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 ต้องประพฤติตนให้สามารถทำงานร่วมกับผู้อื่นด้วยความสุภาพ มีน้ำใจ  มี</w:t>
      </w:r>
      <w:proofErr w:type="spellStart"/>
      <w:r w:rsidRPr="00083C81">
        <w:rPr>
          <w:rFonts w:ascii="TH SarabunIT๙" w:hAnsi="TH SarabunIT๙" w:cs="TH SarabunIT๙"/>
          <w:sz w:val="32"/>
          <w:szCs w:val="32"/>
          <w:cs/>
        </w:rPr>
        <w:t>มนุษย</w:t>
      </w:r>
      <w:proofErr w:type="spellEnd"/>
      <w:r w:rsidRPr="00083C81">
        <w:rPr>
          <w:rFonts w:ascii="TH SarabunIT๙" w:hAnsi="TH SarabunIT๙" w:cs="TH SarabunIT๙"/>
          <w:sz w:val="32"/>
          <w:szCs w:val="32"/>
          <w:cs/>
        </w:rPr>
        <w:t>สัมพันธ์อันดี ต้องไม่ปิดบังข้อมูลที่จำเป็นในการปฏิบัติงานของเพื่อนร่วมงาน และไม่นำผลงานของผู้อื่นมาแอบอ้างเป็นผลงานของตน</w:t>
      </w:r>
    </w:p>
    <w:p w:rsidR="00445799" w:rsidRPr="00083C81" w:rsidRDefault="00445799" w:rsidP="00445799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</w:t>
      </w:r>
    </w:p>
    <w:p w:rsidR="00445799" w:rsidRPr="00083C81" w:rsidRDefault="00445799" w:rsidP="004457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จรรยาวิชาชีพ </w:t>
      </w:r>
    </w:p>
    <w:p w:rsidR="00445799" w:rsidRPr="00083C81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ข้อ 15 จรรยาบรรณผู้ประกอบวิชาชีพทางการศึกษา มีดังนี้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(1) ผู้ประกอบวิชาชีพทางการศึกษา ต้องประพฤติตนตามจรรยาบรรณของวิชาชีพและแบบแผนพฤติกรรมตามจรรยาบรรณของวิชาชีพ</w:t>
      </w:r>
    </w:p>
    <w:p w:rsidR="00445799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 xml:space="preserve">(2) ผู้ประกอบวิชาชีพทางการศึกษา ต้องมีวินัยในตนเอง พัฒนาตนเองด้านวิชาชีพ </w:t>
      </w:r>
    </w:p>
    <w:p w:rsidR="00083C81" w:rsidRDefault="00083C81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83C81" w:rsidRDefault="00083C81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83C81" w:rsidRDefault="00083C81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83C81" w:rsidRPr="00083C81" w:rsidRDefault="00083C81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45799" w:rsidRDefault="00445799" w:rsidP="00445799">
      <w:pPr>
        <w:jc w:val="right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>/บุคลิกภาพ</w:t>
      </w:r>
      <w:r w:rsidRPr="00083C81">
        <w:rPr>
          <w:rFonts w:ascii="TH SarabunIT๙" w:hAnsi="TH SarabunIT๙" w:cs="TH SarabunIT๙"/>
          <w:sz w:val="32"/>
          <w:szCs w:val="32"/>
        </w:rPr>
        <w:t>….</w:t>
      </w:r>
    </w:p>
    <w:p w:rsidR="00083C81" w:rsidRDefault="00083C81" w:rsidP="0044579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83C81" w:rsidRDefault="00083C81" w:rsidP="0044579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83C81" w:rsidRPr="00083C81" w:rsidRDefault="00083C81" w:rsidP="0044579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445799" w:rsidRPr="00083C81" w:rsidRDefault="00445799" w:rsidP="00445799">
      <w:pPr>
        <w:jc w:val="center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</w:rPr>
        <w:t>-4-</w:t>
      </w:r>
    </w:p>
    <w:p w:rsidR="00445799" w:rsidRPr="00083C81" w:rsidRDefault="00445799" w:rsidP="00445799">
      <w:pPr>
        <w:rPr>
          <w:rFonts w:ascii="TH SarabunIT๙" w:hAnsi="TH SarabunIT๙" w:cs="TH SarabunIT๙"/>
          <w:sz w:val="32"/>
          <w:szCs w:val="32"/>
        </w:rPr>
      </w:pPr>
    </w:p>
    <w:p w:rsidR="00445799" w:rsidRPr="00083C81" w:rsidRDefault="00445799" w:rsidP="00445799">
      <w:pPr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>บุคลิกภาพ และวิสัยทัศน์ให้ทันต่อการพัฒนาทางวิทยาการ เศรษฐกิจ สังคม และการเมืองอยู่เสมอ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(3) ผู้ประกอบวิชาชีพทางการศึกษา ต้องรัก ศรัทธา ซื่อสัตย์สุจริต รับผิดชอบต่อวิชาชีพและเป็นสมาชิกที่ดีขององค์กรวิชาชีพ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(4) ผู้ประกอบวิชาชีพทางการศึกษา ต้องรัก เมตตา เอาใจใส่ ช่วยเหลือ ส่งเสริมให้กำลังใจแก่ศิษย์และผู้รับบริการตามบทบาทหน้าที่โดยเสมอหน้า</w:t>
      </w:r>
    </w:p>
    <w:p w:rsidR="00445799" w:rsidRPr="00083C81" w:rsidRDefault="00445799" w:rsidP="00445799">
      <w:pPr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(5) ผู้ประกอบวิชาชีพทางการศึกษา ต้องส่งเสริมให้เกิดการเรียนรู้ ทักษะ และนิสัยที่ถูกต้องดีงามและผู้รับบริการตามบทบาทหน้าที่โดยเสมอหน้า</w:t>
      </w:r>
      <w:r w:rsidRPr="00083C81">
        <w:rPr>
          <w:rFonts w:ascii="TH SarabunIT๙" w:hAnsi="TH SarabunIT๙" w:cs="TH SarabunIT๙"/>
          <w:sz w:val="32"/>
          <w:szCs w:val="32"/>
        </w:rPr>
        <w:tab/>
      </w:r>
      <w:r w:rsidRPr="00083C81">
        <w:rPr>
          <w:rFonts w:ascii="TH SarabunIT๙" w:hAnsi="TH SarabunIT๙" w:cs="TH SarabunIT๙"/>
          <w:sz w:val="32"/>
          <w:szCs w:val="32"/>
        </w:rPr>
        <w:tab/>
      </w:r>
      <w:r w:rsidRPr="00083C81">
        <w:rPr>
          <w:rFonts w:ascii="TH SarabunIT๙" w:hAnsi="TH SarabunIT๙" w:cs="TH SarabunIT๙"/>
          <w:sz w:val="32"/>
          <w:szCs w:val="32"/>
        </w:rPr>
        <w:tab/>
      </w:r>
      <w:r w:rsidRPr="00083C81">
        <w:rPr>
          <w:rFonts w:ascii="TH SarabunIT๙" w:hAnsi="TH SarabunIT๙" w:cs="TH SarabunIT๙"/>
          <w:sz w:val="32"/>
          <w:szCs w:val="32"/>
        </w:rPr>
        <w:tab/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(6) ผู้ประกอบวิชาชีพทางการศึกษา ต้องประพฤติปฏิบัติตนเป็นแบบอย่างที่ดี ทั้งทางกาย วาจา และใจ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(7) ผู้ประกอบวิชาชีพทางการศึกษา ต้องไม่กระทำตนเป็นปฏิปักษ์ต่อความเจริญทางกาย สติปัญญา จิตใจ อารมณ์ และสังคมของศิษย์ และผู้รับบริการ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(8) ผู้ประกอบวิชาชีพทางการศึกษา ต้องให้บริการด้วยความจริงใจและเสมอภาค โดยไม่เรียกรับหรือยอมรับผลประโยชน์จากการใช้ตำแหน่งหน้าที่โดยมิชอบ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(9) ผู้ประกอบวิชาชีพทางการศึกษา พึงช่วยเหลือเกื้อกูลซึ่งกันและกันอย่างสร้างสรรค์ โดยยึดมั่นในระบบคุณธรรม สร้างความสามัคคีในหมู่คณะ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(10) ผู้ประกอบวิชาชีพทางการศึกษา พึงประพฤติปฏิบัติตนเป็นผู้นำในการอนุรักษ์และพัฒนาเศรษฐกิจสังคม ศาสนา ศิลปวัฒนธรรม ภูมิปัญญา สิ่งแวดล้อม รักษาผลประโยชน์ของส่วนรวม และยึดมั่น ในการปกครองระบอบประชาธิปไตยอันมีพระมหากษัตริย์ทรงเป็นประมุข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45799" w:rsidRPr="00083C81" w:rsidRDefault="00445799" w:rsidP="004457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หมวด 3</w:t>
      </w:r>
    </w:p>
    <w:p w:rsidR="00445799" w:rsidRPr="00083C81" w:rsidRDefault="00445799" w:rsidP="004457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กลไกและระบบใช้ประมวลจริยธรรม</w:t>
      </w:r>
    </w:p>
    <w:p w:rsidR="00445799" w:rsidRPr="00083C81" w:rsidRDefault="00445799" w:rsidP="00445799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</w:t>
      </w:r>
    </w:p>
    <w:p w:rsidR="00445799" w:rsidRPr="00083C81" w:rsidRDefault="00445799" w:rsidP="004457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กลไกการบังคับใช้ประมวลจริยธรรม</w:t>
      </w:r>
    </w:p>
    <w:p w:rsidR="00445799" w:rsidRPr="00083C81" w:rsidRDefault="00445799" w:rsidP="004457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ข้อ 16 ให้สำนักปลัด มีหน้าที่ควบคุมกำกับการให้มีการปฏิบัติตามประมวลจริยธรรมนี้อย่างทั่วถึงและเคร่งครัด โดยมีอำนาจหน้าที่ดังนี้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(1) ดำเนินการเผยแพร่ ปลูกฝัง ยกย่องข้าราชการที่เป็นแบบอย่างที่ดีและติดตามสอดส่องการปฏิบัติตามประมวลจริยธรรมนี้อย่างสม่ำเสมอ</w:t>
      </w:r>
    </w:p>
    <w:p w:rsidR="00445799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(2) สืบสวนหาข้อเท็จจริง หรือสอบสวนการฝ่าฝืนจริยธรรมนี้ เพื่อรายงานผลให้นายกองค์การบริหารส่วนตำบล หรือกรรมการจริยธรรมพิจารณา ทั้งนี้ โดยอาจมีผู้ร้องขอหรืออาจดำเนินการตามที่นายกองค์การบริหารส่วนตำบล หรือคณะกรรมการจริยธรรมมอบหมายหรือตามที่เห็นเองก็ได้</w:t>
      </w:r>
    </w:p>
    <w:p w:rsidR="00083C81" w:rsidRDefault="00083C81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83C81" w:rsidRDefault="00083C81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83C81" w:rsidRDefault="00083C81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83C81" w:rsidRPr="00083C81" w:rsidRDefault="00083C81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45799" w:rsidRDefault="00445799" w:rsidP="00445799">
      <w:pPr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 w:rsidRPr="00083C81">
        <w:rPr>
          <w:rFonts w:ascii="TH SarabunIT๙" w:hAnsi="TH SarabunIT๙" w:cs="TH SarabunIT๙"/>
          <w:sz w:val="32"/>
          <w:szCs w:val="32"/>
        </w:rPr>
        <w:t>/</w:t>
      </w:r>
      <w:r w:rsidRPr="00083C81">
        <w:rPr>
          <w:rFonts w:ascii="TH SarabunIT๙" w:hAnsi="TH SarabunIT๙" w:cs="TH SarabunIT๙"/>
          <w:sz w:val="32"/>
          <w:szCs w:val="32"/>
          <w:cs/>
        </w:rPr>
        <w:t>(</w:t>
      </w:r>
      <w:proofErr w:type="gramEnd"/>
      <w:r w:rsidRPr="00083C81">
        <w:rPr>
          <w:rFonts w:ascii="TH SarabunIT๙" w:hAnsi="TH SarabunIT๙" w:cs="TH SarabunIT๙"/>
          <w:sz w:val="32"/>
          <w:szCs w:val="32"/>
          <w:cs/>
        </w:rPr>
        <w:t>3) ให้ความช่วยเหลือ</w:t>
      </w:r>
      <w:r w:rsidRPr="00083C81">
        <w:rPr>
          <w:rFonts w:ascii="TH SarabunIT๙" w:hAnsi="TH SarabunIT๙" w:cs="TH SarabunIT๙"/>
          <w:sz w:val="32"/>
          <w:szCs w:val="32"/>
        </w:rPr>
        <w:t>….</w:t>
      </w:r>
    </w:p>
    <w:p w:rsidR="00083C81" w:rsidRDefault="00083C81" w:rsidP="0044579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83C81" w:rsidRPr="00083C81" w:rsidRDefault="00083C81" w:rsidP="0044579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445799" w:rsidRPr="00083C81" w:rsidRDefault="00445799" w:rsidP="00445799">
      <w:pPr>
        <w:jc w:val="center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445799" w:rsidRPr="00083C81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(3) ให้ความช่วยเหลือและดูแลข้าราชการซึ่งปฏิบัติตามประมวลจริยธรรมนี้อย่างตรงไปตรงมา มิให้ถูกกลั่นแกล้งหรือถูกใช้อำนาจโดยไม่เป็นธรรม ในกรณีที่เห็นว่านายกองค์การบริหารส่วนตำบล หรือคณะกรรมการจริยธรรมไม่ให้ความคุ้มครองต่อข้าราชการผู้นั้นตามควร  อาจยื่นเรื่องโดยไม่ต้องผ่านนายกองค์การบริหารส่วนตำบล หรือคณะกรรมการจริยธรรม ไปยังผู้ตรวจการแผ่นดินก็ได้</w:t>
      </w:r>
    </w:p>
    <w:p w:rsidR="00445799" w:rsidRPr="00083C81" w:rsidRDefault="00445799" w:rsidP="00445799">
      <w:pPr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 xml:space="preserve">(4) คุ้มครองข้าราชการซึ่งปฏิบัติตามประมวลจริยธรรมนี้อย่างตรงไปตรงมามิให้ถูกกลั่นแกล้งหรือถูกใช้อำนาจโดยไม่เป็นธรรม  การดำเนินการต่อข้าราชการที่อยู่ระหว่างถูกกล่าวหาว่าไม่ปฏิบัติตามประมวลจริยธรรมนี้  อันมีผลกระทบต่อการแต่งตั้ง โยกย้าย เลื่อนขั้นเงินเดือน ตั้งกรรมการสอบสวนข้อเท็จจริงหรือวินัย หรือกระทบต่อสิทธิหน้าที่ของข้าราชการผู้นั้น  จะกระทำมิได้ เว้นแต่จะได้รับความเห็นชอบจากคณะกรรมการจริยธรรมแล้ว </w:t>
      </w:r>
      <w:r w:rsidRPr="00083C81">
        <w:rPr>
          <w:rFonts w:ascii="TH SarabunIT๙" w:hAnsi="TH SarabunIT๙" w:cs="TH SarabunIT๙"/>
          <w:sz w:val="32"/>
          <w:szCs w:val="32"/>
        </w:rPr>
        <w:tab/>
      </w:r>
      <w:r w:rsidRPr="00083C81">
        <w:rPr>
          <w:rFonts w:ascii="TH SarabunIT๙" w:hAnsi="TH SarabunIT๙" w:cs="TH SarabunIT๙"/>
          <w:sz w:val="32"/>
          <w:szCs w:val="32"/>
        </w:rPr>
        <w:tab/>
      </w:r>
      <w:r w:rsidRPr="00083C81">
        <w:rPr>
          <w:rFonts w:ascii="TH SarabunIT๙" w:hAnsi="TH SarabunIT๙" w:cs="TH SarabunIT๙"/>
          <w:sz w:val="32"/>
          <w:szCs w:val="32"/>
        </w:rPr>
        <w:tab/>
      </w:r>
      <w:r w:rsidRPr="00083C81">
        <w:rPr>
          <w:rFonts w:ascii="TH SarabunIT๙" w:hAnsi="TH SarabunIT๙" w:cs="TH SarabunIT๙"/>
          <w:sz w:val="32"/>
          <w:szCs w:val="32"/>
        </w:rPr>
        <w:tab/>
      </w:r>
      <w:r w:rsidRPr="00083C81">
        <w:rPr>
          <w:rFonts w:ascii="TH SarabunIT๙" w:hAnsi="TH SarabunIT๙" w:cs="TH SarabunIT๙"/>
          <w:sz w:val="32"/>
          <w:szCs w:val="32"/>
        </w:rPr>
        <w:tab/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(5) ทำหน้าที่ฝ่ายเลขานุการของคณะกรรมการจริยธรรมขององค์กรปกครองส่วนท้องถิ่น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(6) ดำเนินการอื่นตามที่กำหนดในประมวลจริยธรรมนี้ หรือตามที่คณะกรรมการจริยธรรมหรือปลัดมอบหมาย ทั้งนี้ โดยไม่กระทบต่อความเป็นอิสระของผู้ดำรงตำแหน่งในสำนักปลัด</w:t>
      </w:r>
    </w:p>
    <w:p w:rsidR="00445799" w:rsidRPr="00083C81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ข้อ 17 ให้นายกองค์การบริหารส่วนตำบล แต่งตั้งคณะกรรมการจริยธรรมขึ้น เพื่อควบคุม กำกับ ให้มีการปฏิบัติตามประมวลจริยธรรมนี้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คณะกรรมการจริยธรรม ประกอบด้วย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(1) ปลัดหรือรองปลัดที่ได้รับมอบหมาย เป็นประธานกรรมการ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(2) กรรมการจากข้าราชการซึ่งดำรงตำแหน่งสายงานผู้บริหาร เลือกกันเองให้เหลือสองคน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(3) กรรมการ ซึ่งเป็นข้าราชการที่ไม่ได้ดำรงตำแหน่งสายงานผู้บริหารในองค์การบริหารส่วนตำบล</w:t>
      </w:r>
      <w:r w:rsidR="00083C81"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ที่ได้รับเลือกตั้งจากข้าราชการ พนักงานจ้าง และลูกจ้างขององค์การบริหารส่วนตำบล</w:t>
      </w:r>
      <w:r w:rsidR="00083C81"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นั้น จำนวนสองคน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 xml:space="preserve">(4) กรรมการผู้ทรงคุณวุฒิภายนอก ให้กรรมการตาม (1) </w:t>
      </w:r>
      <w:r w:rsidRPr="00083C81">
        <w:rPr>
          <w:rFonts w:ascii="TH SarabunIT๙" w:hAnsi="TH SarabunIT๙" w:cs="TH SarabunIT๙"/>
          <w:sz w:val="32"/>
          <w:szCs w:val="32"/>
        </w:rPr>
        <w:t>–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(3) ร่วมกันเสนอชื่อและคัดเลือกให้เหลือสองคน</w:t>
      </w:r>
    </w:p>
    <w:p w:rsidR="00445799" w:rsidRPr="00083C81" w:rsidRDefault="00445799" w:rsidP="00445799">
      <w:pPr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ให้หัวหน้าสำนักปลัด เป็นเลขานุการคณะกรรมการจริยธรรม  และอาจแต่งตั้งผู้ช่วย</w:t>
      </w:r>
    </w:p>
    <w:p w:rsidR="00445799" w:rsidRPr="00083C81" w:rsidRDefault="00445799" w:rsidP="00445799">
      <w:pPr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>เลขานุการคณะกรรมการจริยธรรมได้ตามความเหมาะสม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กรรมการจริยธรรมต้องไม่เคยถูกลงโทษทางวินัยมาก่อน</w:t>
      </w:r>
    </w:p>
    <w:p w:rsidR="00445799" w:rsidRPr="00083C81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  <w:t>ข้อ 18  คณะกรรมการจริยธรรมมีอำนาจหน้าที่ ดังนี้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(1) ควบคุม กำกับ ส่งเสริมและให้คำแนะนำในการใช้บังคับประมวลจริยธรรมนี้ในองค์กรปกครองส่วนท้องถิ่น</w:t>
      </w:r>
    </w:p>
    <w:p w:rsidR="00445799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(2)  สอดส่องดูแลให้มีการปฏิบัติตามประมวลจริยธรรมในองค์กรปกครองส่วนท้องถิ่น  ในกรณีที่มีข้อสงสัยหรือมีข้อร้องเรียนว่ามีการฝ่าฝืนจริยธรรมหรือจรรยาหรือในกรณีที่การอุทธรณ์  การลงโทษผู้ที่ฝ่าฝืนตามประมวลจริยธรรมนี้  จะต้องไต่สวนข้อเท็จจริง  และมีคำวินิจฉัยโดยเร็ว</w:t>
      </w:r>
    </w:p>
    <w:p w:rsidR="00083C81" w:rsidRDefault="00083C81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83C81" w:rsidRDefault="00083C81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83C81" w:rsidRPr="00083C81" w:rsidRDefault="00083C81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45799" w:rsidRDefault="00445799" w:rsidP="00445799">
      <w:pPr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 w:rsidRPr="00083C81">
        <w:rPr>
          <w:rFonts w:ascii="TH SarabunIT๙" w:hAnsi="TH SarabunIT๙" w:cs="TH SarabunIT๙"/>
          <w:sz w:val="32"/>
          <w:szCs w:val="32"/>
        </w:rPr>
        <w:t>/</w:t>
      </w:r>
      <w:r w:rsidRPr="00083C81">
        <w:rPr>
          <w:rFonts w:ascii="TH SarabunIT๙" w:hAnsi="TH SarabunIT๙" w:cs="TH SarabunIT๙"/>
          <w:sz w:val="32"/>
          <w:szCs w:val="32"/>
          <w:cs/>
        </w:rPr>
        <w:t>(</w:t>
      </w:r>
      <w:proofErr w:type="gramEnd"/>
      <w:r w:rsidRPr="00083C81">
        <w:rPr>
          <w:rFonts w:ascii="TH SarabunIT๙" w:hAnsi="TH SarabunIT๙" w:cs="TH SarabunIT๙"/>
          <w:sz w:val="32"/>
          <w:szCs w:val="32"/>
          <w:cs/>
        </w:rPr>
        <w:t>3)  ให้คณะกรรมการ</w:t>
      </w:r>
      <w:r w:rsidRPr="00083C81">
        <w:rPr>
          <w:rFonts w:ascii="TH SarabunIT๙" w:hAnsi="TH SarabunIT๙" w:cs="TH SarabunIT๙"/>
          <w:sz w:val="32"/>
          <w:szCs w:val="32"/>
        </w:rPr>
        <w:t>….</w:t>
      </w:r>
    </w:p>
    <w:p w:rsidR="00083C81" w:rsidRDefault="00083C81" w:rsidP="0044579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83C81" w:rsidRDefault="00083C81" w:rsidP="0044579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83C81" w:rsidRPr="00083C81" w:rsidRDefault="00083C81" w:rsidP="0044579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445799" w:rsidRPr="00083C81" w:rsidRDefault="00445799" w:rsidP="00445799">
      <w:pPr>
        <w:jc w:val="center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445799" w:rsidRPr="00083C81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(3)  ให้คณะกรรมการจริยธรรมหรือผู้ที่คณะกรรมการจริยธรรมมอบหมายมีอำนาจหน้าที่  ขอให้กระทรวง  กรม หน่วยงานราชการ  รัฐวิสาหกิจ  หน่วยงานอื่นของรัฐหรือห้างหุ้นส่วน  บริษัท  ชี้แจงข้อเท็จจริง  ส่งเอกสารและหลักฐานที่เกี่ยวข้อง  ส่งผู้แทนหรือบุคคลในสังกัดมาชี้แจงหรือให้ถ้อยคำเกี่ยวกับเรื่องที่สอบสวน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(4)  เรียกผู้ถูกกล่าวหา  หรือข้าราชการของหน่วยงานนี้มาชี้แจง  หรือให้ถ้อยคำหรือให้ส่งเอกสารและหลักฐานเกี่ยวกับเรื่องที่สอบสวน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(5)  พิจารณาวินิจฉัยชี้ขาดปัญหาอันเกิดจากการใช้บังคับประมวลจริยธรรมนี้ในองค์กรปกครองส่วนท้องถิ่น  เมื่อได้วินิจฉัยแล้วให้ส่งคำวินิจฉัยให้คณะกรรมการบริหารงานบุคคลระดับจังหวัดโดยพลัน  ถ้าคณะกรรมการบริหารงานบุคคลระดับจังหวัดมิได้วินิจฉัยเป็นอย่างอื่นภายในเก้าสิบวันนับแต่วันที่คณะกรรมการการบริหารงานบุคคลระดับจังหวัดรับเรื่องให้คำวินิจฉัยคณะกรรมการจริยธรรมเป็นที่สุด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(6)  ส่งเรื่องให้ผู้ตรวจการแผ่นดินพิจารณาวินิจฉัยในกรณีที่เห็นว่าเรื่องนั้นเป็นเรื่องสำคัญหรือมีผลกระทบในวงกว้างหลายองค์กรปกครองส่วนท้องถิ่น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(7)  คุ้มครองข้าราชการซึ่งปฏิบัติตามประมวลจริยธรรมนี้อย่างตรงไปตรงมามิให้ผู้บังคับบัญชาใช้อำนาจ  โดยไม่เป็นธรรมต่อข้าราชการผู้นั้น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(8)  ดำเนินการอื่นตามประมวลจริยธรรมนี้  หรือตามที่ผู้ตรวจการแผ่นดินมอบหมาย</w:t>
      </w:r>
    </w:p>
    <w:p w:rsidR="00445799" w:rsidRPr="00083C81" w:rsidRDefault="00445799" w:rsidP="004457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ab/>
      </w:r>
      <w:r w:rsidRPr="00083C81">
        <w:rPr>
          <w:rFonts w:ascii="TH SarabunIT๙" w:hAnsi="TH SarabunIT๙" w:cs="TH SarabunIT๙"/>
          <w:sz w:val="32"/>
          <w:szCs w:val="32"/>
          <w:cs/>
        </w:rPr>
        <w:tab/>
        <w:t>การประชุมคณะกรรมการจริยธรรม ให้นำกฎหมายว่าด้วยวิธีปฏิบัติราชการทางปกครองมาใช้บงคับ</w:t>
      </w:r>
    </w:p>
    <w:p w:rsidR="00445799" w:rsidRPr="00083C81" w:rsidRDefault="00445799" w:rsidP="00445799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</w:t>
      </w:r>
    </w:p>
    <w:p w:rsidR="00445799" w:rsidRPr="00083C81" w:rsidRDefault="00445799" w:rsidP="004457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ระบบบังคับใช้ประมวลจริยธรรม</w:t>
      </w:r>
    </w:p>
    <w:p w:rsidR="00445799" w:rsidRPr="00083C81" w:rsidRDefault="00445799" w:rsidP="00445799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>ข้อ  19  กรณีมีการร้องเรียนหรือปรากฏเหตุว่ามีเจ้าหน้าที่ ประพฤติปฏิบัติฝ่าฝืนประมวลจริยธรรมให้นายกองค์การบริหารส่วนตำบลเป็นผู้รับผิดชอบพิจารณาดำเนินการ</w:t>
      </w:r>
    </w:p>
    <w:p w:rsidR="00445799" w:rsidRPr="00083C81" w:rsidRDefault="00445799" w:rsidP="00445799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>ข้อ  20  การดำเนินการตามข้อ  19  ให้ผู้รับผิดชอบพิจารณาดำเนินการแต่งตั้งคณะกรรมการจำนวนไม่น้อยกว่าสามคน เป็นผู้ดำเนินการสอบสวนทางจริยธรรม</w:t>
      </w:r>
    </w:p>
    <w:p w:rsidR="00445799" w:rsidRPr="00083C81" w:rsidRDefault="00445799" w:rsidP="00445799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>ข้อ  21  การประพฤติปฏิบัติฝ่าฝืนประมวลจริยธรรมนี้ จะถือเป็นการฝ่าฝืนจริยธรรมร้ายแรงหรือไม่  ให้พิจารณาจากพฤติกรรมของการฝ่าฝืน  ความจงใจหรือเจตนา  มูลเหตุจูงใจความสำคัญและระดับตำแหน่ง ตลอดจนหน้าที่ความรับผิดชอบของผู้ฝ่าฝืน  อายุ  ประวัติ  และความประพฤติ  ในอดีต  สภาพแวดล้อมแห่งกรณี  ผลร้ายอันเกิดจากการฝ่าฝืน  และเหตุดื่นอันควรนำมาประกอบการพิจารณา</w:t>
      </w:r>
    </w:p>
    <w:p w:rsidR="00445799" w:rsidRDefault="00445799" w:rsidP="00445799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>ข้อ  22  หากการดำเนินการสอบสวนตามข้อ  20 แล้ว  ไม่ปรากฏข้อเท็จจริงว่ามีการฝ่าฝืนประมวลจริยธรรม ให้ผู้รับผิดชอบพิจารณาดำเนินการตามข้อ 19  สั่งยุติเรื่อง แต่หากปรากฏข้อเท็จจริงว่าเป็นการฝ่าฝืน</w:t>
      </w:r>
    </w:p>
    <w:p w:rsidR="00083C81" w:rsidRDefault="00083C81" w:rsidP="00445799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3C81" w:rsidRDefault="00083C81" w:rsidP="00445799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3C81" w:rsidRPr="00083C81" w:rsidRDefault="00083C81" w:rsidP="00445799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45799" w:rsidRDefault="00445799" w:rsidP="00445799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 xml:space="preserve">/ประมวลจริยธรรม  </w:t>
      </w:r>
      <w:r w:rsidRPr="00083C81">
        <w:rPr>
          <w:rFonts w:ascii="TH SarabunIT๙" w:hAnsi="TH SarabunIT๙" w:cs="TH SarabunIT๙"/>
          <w:sz w:val="32"/>
          <w:szCs w:val="32"/>
        </w:rPr>
        <w:t>…..</w:t>
      </w:r>
    </w:p>
    <w:p w:rsidR="00083C81" w:rsidRDefault="00083C81" w:rsidP="00445799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083C81" w:rsidRPr="00083C81" w:rsidRDefault="00083C81" w:rsidP="00445799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445799" w:rsidRPr="00083C81" w:rsidRDefault="00445799" w:rsidP="00445799">
      <w:pPr>
        <w:jc w:val="center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</w:rPr>
        <w:t>-7-</w:t>
      </w:r>
    </w:p>
    <w:p w:rsidR="00445799" w:rsidRPr="00083C81" w:rsidRDefault="00445799" w:rsidP="0044579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>ประมวลจริยธรรม  แต่ไม่ถึงกับเป็นความผิดทางวินัยให้ผู้รับผิดชอบพิจารณาดำเนินการตามข้อ  19  สั่งลงโทษผู้ฝ่าฝืนตามข้อ  25  แต่หากปรากฏว่าเป็นความผิดทางวินัยให้ดำเนินการทางวินัย</w:t>
      </w:r>
    </w:p>
    <w:p w:rsidR="00445799" w:rsidRPr="00083C81" w:rsidRDefault="00445799" w:rsidP="00445799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>ข้อ  23  การดำเนินการสอบสวนทางจริยธรรมและการลงโทษผู้ฝ่าฝืนตามข้อ  19  ข้อ  20  และข้อ  22  ให้นำแนวทางและวิธีการสอบสวนตามมาตรฐานทั่วไปเกี่ยวกับวินัย และการรักษาวินัยและการดำเนินการทางวินัยขององค์กรปกครองส่วนท้องถิ่นมาบังคับใช้โดยอนุโลม</w:t>
      </w:r>
    </w:p>
    <w:p w:rsidR="00445799" w:rsidRPr="00083C81" w:rsidRDefault="00445799" w:rsidP="00445799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>ข้อ  24  การสั่งการของผู้รับผิดชอบดำเนินการตามข้อ  22  ให้ดำเนินการตามนั้น  เว้นแต่จะปรากฏข้อเท็จจริงในภายหลังที่อาจทำให้ผลของการสั่งการนั้นเปลี่ยนแปลงไป</w:t>
      </w:r>
    </w:p>
    <w:p w:rsidR="00445799" w:rsidRPr="00083C81" w:rsidRDefault="00445799" w:rsidP="00445799">
      <w:pPr>
        <w:spacing w:before="24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หมวด  4</w:t>
      </w:r>
    </w:p>
    <w:p w:rsidR="00445799" w:rsidRPr="00083C81" w:rsidRDefault="00445799" w:rsidP="00445799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ขั้นตอนการลงโทษ</w:t>
      </w:r>
    </w:p>
    <w:p w:rsidR="00445799" w:rsidRPr="00083C81" w:rsidRDefault="00445799" w:rsidP="00445799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>ข้อ  25  การประพฤติปฏิบัติฝ่าฝืนประมวลจริยธรรมนี้  ในกรณีอันมิใช่เป็นความผิดทางวินัยหรือความผิดทางอาญา  ให้ดำเนินการตามควรแก่กรณีเพื่อให้มีการแก้ไขหรือดำเนินการที่ถูกต้อง  หรือตักเตือน  หรือนำไปประกอบการพิจารณาการแต่งตั้ง การเข้าสู่ตำแหน่ง  การพ้นจากตำแหน่ง  การเลื่อนขั้นเงินเดือน  หรือการพิจารณาความดีความชอบ  หรือการสั่งให้ผู้ฝ่าฝืนนั้นปรับปรุงตนเองหรือได้รับการพัฒนาแล้วแต่กรณี</w:t>
      </w:r>
    </w:p>
    <w:p w:rsidR="00445799" w:rsidRPr="00083C81" w:rsidRDefault="00445799" w:rsidP="0044579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>ข้อ  26  เมื่อมีการดำเนินการสอบสวนทางจริยธรรม  และมีการสั่งลงโทษตามข้อ  22  แล้วให้นายกเทศมนตรีดำเนินการให้เป็นไปตามคำสั่งดังกล่าวโดยไม่ชักช้า</w:t>
      </w:r>
    </w:p>
    <w:p w:rsidR="00445799" w:rsidRPr="00083C81" w:rsidRDefault="00445799" w:rsidP="00445799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>ข้อ  27  ผู้ถูกลงโทษตามข้อ  25  สามารถร้องทุกข์หรืออุทธรณ์ต่อคณะกรรมการจริยธรรมขององค์การบริหารส่วนตำบล</w:t>
      </w:r>
      <w:r w:rsidR="00083C81"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083C81">
        <w:rPr>
          <w:rFonts w:ascii="TH SarabunIT๙" w:hAnsi="TH SarabunIT๙" w:cs="TH SarabunIT๙"/>
          <w:sz w:val="32"/>
          <w:szCs w:val="32"/>
          <w:cs/>
        </w:rPr>
        <w:t xml:space="preserve"> ภายในสามสิบวัน นับแต่วันได้ทราบการลงโทษ</w:t>
      </w:r>
    </w:p>
    <w:p w:rsidR="00445799" w:rsidRPr="00083C81" w:rsidRDefault="00445799" w:rsidP="0044579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>ผู้ถูกลงโทษตามข้อ  18  (2)  สามารถร้องทุกข์หรืออุทธรณ์ต่อคณะกรรมการบริหารงานบุคคลระดับจังหวัด  ภายในสามสิบวัน นับแต่วันได้ทราบการลงโทษ</w:t>
      </w:r>
    </w:p>
    <w:p w:rsidR="00445799" w:rsidRPr="00083C81" w:rsidRDefault="00445799" w:rsidP="00445799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>ข้อ  28  เมื่อผลการพิจารณาเป็นที่สุดแล้วให้รายงานผลต่อผู้ตรวจการแผ่นดินโดยเร็ว</w:t>
      </w:r>
    </w:p>
    <w:p w:rsidR="00445799" w:rsidRPr="00083C81" w:rsidRDefault="00445799" w:rsidP="0044579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5799" w:rsidRPr="00083C81" w:rsidRDefault="00445799" w:rsidP="00445799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C81">
        <w:rPr>
          <w:rFonts w:ascii="TH SarabunIT๙" w:hAnsi="TH SarabunIT๙" w:cs="TH SarabunIT๙"/>
          <w:b/>
          <w:bCs/>
          <w:sz w:val="32"/>
          <w:szCs w:val="32"/>
          <w:cs/>
        </w:rPr>
        <w:t>บทเฉพาะกาล</w:t>
      </w:r>
    </w:p>
    <w:p w:rsidR="00445799" w:rsidRPr="00083C81" w:rsidRDefault="00445799" w:rsidP="00445799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3C81">
        <w:rPr>
          <w:rFonts w:ascii="TH SarabunIT๙" w:hAnsi="TH SarabunIT๙" w:cs="TH SarabunIT๙"/>
          <w:sz w:val="32"/>
          <w:szCs w:val="32"/>
          <w:cs/>
        </w:rPr>
        <w:t>ข้อ  29  จัดให้มีการประเมินการปฏิบัติตามประมวลจริยธรรมนี้  พร้อมดำเนินการปรับปรุงแก้ไขประมวลจริยธรรมให้มีความเหมาะสม  (ถ้ามี)  และแจ้งให้คณะกรรมการบริหารงานบุคคลระดับจังหวัด คณะกรรมการข้าราชการส่วนท้องถิ่น  ซึ่งเป็นองค์กรกลางการบริหารงานบุคคลส่วนท้องถิ่น และผู้ตรวจการแผ่นดินทราบต่อไป</w:t>
      </w:r>
    </w:p>
    <w:p w:rsidR="00445799" w:rsidRPr="00083C81" w:rsidRDefault="00445799" w:rsidP="0044579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5799" w:rsidRPr="00083C81" w:rsidRDefault="00445799" w:rsidP="00445799">
      <w:pPr>
        <w:rPr>
          <w:rFonts w:ascii="TH SarabunIT๙" w:hAnsi="TH SarabunIT๙" w:cs="TH SarabunIT๙"/>
        </w:rPr>
      </w:pPr>
    </w:p>
    <w:p w:rsidR="00901C1F" w:rsidRPr="00083C81" w:rsidRDefault="00901C1F">
      <w:pPr>
        <w:rPr>
          <w:rFonts w:ascii="TH SarabunIT๙" w:hAnsi="TH SarabunIT๙" w:cs="TH SarabunIT๙"/>
        </w:rPr>
      </w:pPr>
    </w:p>
    <w:sectPr w:rsidR="00901C1F" w:rsidRPr="00083C81" w:rsidSect="00AB7323">
      <w:headerReference w:type="even" r:id="rId6"/>
      <w:headerReference w:type="default" r:id="rId7"/>
      <w:pgSz w:w="11906" w:h="16838"/>
      <w:pgMar w:top="899" w:right="1106" w:bottom="719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259" w:rsidRDefault="003F6259">
      <w:r>
        <w:separator/>
      </w:r>
    </w:p>
  </w:endnote>
  <w:endnote w:type="continuationSeparator" w:id="0">
    <w:p w:rsidR="003F6259" w:rsidRDefault="003F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259" w:rsidRDefault="003F6259">
      <w:r>
        <w:separator/>
      </w:r>
    </w:p>
  </w:footnote>
  <w:footnote w:type="continuationSeparator" w:id="0">
    <w:p w:rsidR="003F6259" w:rsidRDefault="003F6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E4B" w:rsidRDefault="00445799" w:rsidP="000A62A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6E4B" w:rsidRDefault="003F6259" w:rsidP="000A62A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E4B" w:rsidRPr="00DE036B" w:rsidRDefault="003F6259" w:rsidP="000A62AB">
    <w:pPr>
      <w:pStyle w:val="a3"/>
      <w:framePr w:wrap="around" w:vAnchor="text" w:hAnchor="margin" w:xAlign="right" w:y="1"/>
      <w:rPr>
        <w:rStyle w:val="a5"/>
        <w:rFonts w:ascii="Angsana New" w:hAnsi="Angsana New"/>
      </w:rPr>
    </w:pPr>
  </w:p>
  <w:p w:rsidR="00A46E4B" w:rsidRDefault="003F6259" w:rsidP="000A62A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99"/>
    <w:rsid w:val="000257D3"/>
    <w:rsid w:val="00083C81"/>
    <w:rsid w:val="00090A70"/>
    <w:rsid w:val="001F5FF8"/>
    <w:rsid w:val="003E7B7C"/>
    <w:rsid w:val="003F6259"/>
    <w:rsid w:val="00445799"/>
    <w:rsid w:val="004F61BA"/>
    <w:rsid w:val="006E136B"/>
    <w:rsid w:val="007B1844"/>
    <w:rsid w:val="00901C1F"/>
    <w:rsid w:val="00B25680"/>
    <w:rsid w:val="00CE32A4"/>
    <w:rsid w:val="00F8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D40797-B313-46EB-AFD4-6FD58D1F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79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5799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445799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445799"/>
  </w:style>
  <w:style w:type="paragraph" w:styleId="a6">
    <w:name w:val="Balloon Text"/>
    <w:basedOn w:val="a"/>
    <w:link w:val="a7"/>
    <w:uiPriority w:val="99"/>
    <w:semiHidden/>
    <w:unhideWhenUsed/>
    <w:rsid w:val="00B25680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2568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taohai</dc:creator>
  <cp:lastModifiedBy>Advice2016</cp:lastModifiedBy>
  <cp:revision>8</cp:revision>
  <cp:lastPrinted>2020-09-15T07:52:00Z</cp:lastPrinted>
  <dcterms:created xsi:type="dcterms:W3CDTF">2015-12-01T02:40:00Z</dcterms:created>
  <dcterms:modified xsi:type="dcterms:W3CDTF">2022-04-19T06:22:00Z</dcterms:modified>
</cp:coreProperties>
</file>